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F3271" w:rsidRPr="00C40807" w:rsidRDefault="00EF3271" w:rsidP="00EF3271">
      <w:pPr>
        <w:widowControl/>
        <w:autoSpaceDE/>
        <w:adjustRightInd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C40807">
        <w:rPr>
          <w:rFonts w:ascii="Times New Roman" w:eastAsia="SimSun" w:hAnsi="Times New Roman" w:cs="Times New Roman"/>
          <w:b/>
          <w:bCs/>
          <w:sz w:val="28"/>
          <w:szCs w:val="28"/>
        </w:rPr>
        <w:t>КОМИТЕТ ТЕХНИЧЕСКОГО РЕГУЛИРОВАНИЯ И МЕТРОЛОГИИ</w:t>
      </w:r>
    </w:p>
    <w:p w:rsidR="00EF3271" w:rsidRPr="00C40807" w:rsidRDefault="00EF3271" w:rsidP="00EF3271">
      <w:pPr>
        <w:widowControl/>
        <w:autoSpaceDE/>
        <w:adjustRightInd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C40807">
        <w:rPr>
          <w:rFonts w:ascii="Times New Roman" w:eastAsia="SimSun" w:hAnsi="Times New Roman" w:cs="Times New Roman"/>
          <w:b/>
          <w:bCs/>
          <w:sz w:val="28"/>
          <w:szCs w:val="28"/>
        </w:rPr>
        <w:t>РЕСПУБЛИКАНСКОЕ ГОСУДАРСТВЕННОЕ ПРЕДПРИЯТИЕ «КАЗАХСТАНСКИЙ ИНСТИТУТ СТАНДАРТИЗАЦИИ И МЕТРОЛОГИИ»</w:t>
      </w:r>
    </w:p>
    <w:p w:rsidR="00EF3271" w:rsidRPr="00C40807" w:rsidRDefault="00EF3271" w:rsidP="00EF3271">
      <w:pPr>
        <w:widowControl/>
        <w:autoSpaceDE/>
        <w:adjustRightInd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C40807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(РГП «КАЗСТАНДАРТ») </w:t>
      </w:r>
    </w:p>
    <w:p w:rsidR="00EF3271" w:rsidRPr="00C40807" w:rsidRDefault="00EF3271" w:rsidP="00EF3271">
      <w:pPr>
        <w:widowControl/>
        <w:autoSpaceDE/>
        <w:adjustRightInd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val="en-US"/>
        </w:rPr>
      </w:pPr>
    </w:p>
    <w:p w:rsidR="00EF3271" w:rsidRPr="00C40807" w:rsidRDefault="00EF3271" w:rsidP="00EF3271">
      <w:pPr>
        <w:widowControl/>
        <w:autoSpaceDE/>
        <w:adjustRightInd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val="en-US"/>
        </w:rPr>
      </w:pPr>
      <w:r w:rsidRPr="00C40807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</w:t>
      </w:r>
    </w:p>
    <w:tbl>
      <w:tblPr>
        <w:tblW w:w="10320" w:type="dxa"/>
        <w:tblLayout w:type="fixed"/>
        <w:tblLook w:val="00A0" w:firstRow="1" w:lastRow="0" w:firstColumn="1" w:lastColumn="0" w:noHBand="0" w:noVBand="0"/>
      </w:tblPr>
      <w:tblGrid>
        <w:gridCol w:w="5640"/>
        <w:gridCol w:w="4680"/>
      </w:tblGrid>
      <w:tr w:rsidR="00EF3271" w:rsidRPr="00C40807" w:rsidTr="00A31F1F">
        <w:tc>
          <w:tcPr>
            <w:tcW w:w="5637" w:type="dxa"/>
            <w:hideMark/>
          </w:tcPr>
          <w:p w:rsidR="00EF3271" w:rsidRPr="00C40807" w:rsidRDefault="00EF3271" w:rsidP="005E401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C40807">
              <w:rPr>
                <w:rFonts w:ascii="Times New Roman" w:eastAsia="SimSun" w:hAnsi="Times New Roman" w:cs="Times New Roman"/>
                <w:sz w:val="28"/>
                <w:szCs w:val="28"/>
              </w:rPr>
              <w:t>Рег. № 022/643</w:t>
            </w:r>
            <w:r w:rsidR="005E401B">
              <w:rPr>
                <w:rFonts w:ascii="Times New Roman" w:eastAsia="SimSun" w:hAnsi="Times New Roman" w:cs="Times New Roman"/>
                <w:sz w:val="28"/>
                <w:szCs w:val="28"/>
              </w:rPr>
              <w:t>8</w:t>
            </w:r>
            <w:r w:rsidRPr="00C4080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от 14.03.2022 г.</w:t>
            </w:r>
          </w:p>
        </w:tc>
        <w:tc>
          <w:tcPr>
            <w:tcW w:w="4677" w:type="dxa"/>
          </w:tcPr>
          <w:p w:rsidR="00EF3271" w:rsidRPr="00C40807" w:rsidRDefault="00EF3271" w:rsidP="00A31F1F">
            <w:pPr>
              <w:widowControl/>
              <w:autoSpaceDE/>
              <w:adjustRightInd/>
              <w:spacing w:line="276" w:lineRule="auto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</w:tr>
    </w:tbl>
    <w:p w:rsidR="00EF3271" w:rsidRPr="00C40807" w:rsidRDefault="00EF3271" w:rsidP="00EF3271">
      <w:pPr>
        <w:widowControl/>
        <w:autoSpaceDE/>
        <w:adjustRightInd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EF3271" w:rsidRPr="00C40807" w:rsidRDefault="00EF3271" w:rsidP="00EF3271">
      <w:pPr>
        <w:widowControl/>
        <w:autoSpaceDE/>
        <w:adjustRightInd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F3271" w:rsidRPr="00EF3271" w:rsidRDefault="00EF3271" w:rsidP="00EF3271">
      <w:pPr>
        <w:widowControl/>
        <w:autoSpaceDE/>
        <w:adjustRightInd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EF32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ПЛАСТМАССЫ. ОПРЕДЕЛЕНИЕ ТЕМПЕРАТУРЫ ИЗГИБА ПОД НАГРУЗКОЙ. ЧАСТЬ</w:t>
      </w:r>
      <w:r w:rsidRPr="00EF327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1. </w:t>
      </w:r>
      <w:r w:rsidRPr="00EF32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ОБЩИЙ</w:t>
      </w:r>
      <w:r w:rsidRPr="00EF327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EF32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</w:t>
      </w:r>
      <w:r w:rsidRPr="00EF327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EF32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ИСПЫТАНИЯ</w:t>
      </w:r>
    </w:p>
    <w:p w:rsidR="00EF3271" w:rsidRPr="00EF3271" w:rsidRDefault="00EF3271" w:rsidP="00EF3271">
      <w:pPr>
        <w:widowControl/>
        <w:autoSpaceDE/>
        <w:adjustRightInd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EF3271" w:rsidRPr="00EF3271" w:rsidRDefault="00EF3271" w:rsidP="00EF3271">
      <w:pPr>
        <w:widowControl/>
        <w:autoSpaceDE/>
        <w:adjustRightInd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EF327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PLASTICS — DETERMINATION OF TEMPERATURE OF DEFLECTION UNDER LOAD —</w:t>
      </w:r>
    </w:p>
    <w:p w:rsidR="00EF3271" w:rsidRPr="00C40807" w:rsidRDefault="00EF3271" w:rsidP="00EF3271">
      <w:pPr>
        <w:widowControl/>
        <w:autoSpaceDE/>
        <w:adjustRightInd/>
        <w:spacing w:line="276" w:lineRule="auto"/>
        <w:jc w:val="both"/>
        <w:rPr>
          <w:rFonts w:ascii="Times New Roman" w:eastAsia="Arial Unicode MS" w:hAnsi="Times New Roman" w:cs="Arial Unicode MS"/>
          <w:bCs/>
          <w:color w:val="000000"/>
          <w:kern w:val="2"/>
          <w:sz w:val="28"/>
          <w:szCs w:val="28"/>
          <w:lang w:val="en-US" w:eastAsia="en-US"/>
        </w:rPr>
      </w:pPr>
      <w:r w:rsidRPr="00EF327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PART 1: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F327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GENERAL TEST METHOD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0308"/>
      </w:tblGrid>
      <w:tr w:rsidR="00EF3271" w:rsidRPr="00C40807" w:rsidTr="00A31F1F">
        <w:tc>
          <w:tcPr>
            <w:tcW w:w="10308" w:type="dxa"/>
            <w:hideMark/>
          </w:tcPr>
          <w:tbl>
            <w:tblPr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4746"/>
              <w:gridCol w:w="5346"/>
            </w:tblGrid>
            <w:tr w:rsidR="00EF3271" w:rsidRPr="00C40807" w:rsidTr="00A31F1F">
              <w:tc>
                <w:tcPr>
                  <w:tcW w:w="47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F3271" w:rsidRPr="00C40807" w:rsidRDefault="00EF3271" w:rsidP="00A31F1F">
                  <w:pPr>
                    <w:widowControl/>
                    <w:suppressAutoHyphens/>
                    <w:autoSpaceDE/>
                    <w:adjustRightInd/>
                    <w:spacing w:after="200" w:line="276" w:lineRule="auto"/>
                    <w:rPr>
                      <w:rFonts w:ascii="Times New Roman" w:hAnsi="Times New Roman" w:cs="Times New Roman"/>
                      <w:b/>
                      <w:bCs/>
                      <w:kern w:val="2"/>
                      <w:sz w:val="28"/>
                      <w:szCs w:val="28"/>
                      <w:lang w:val="en-US" w:eastAsia="ar-SA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F3271" w:rsidRPr="00C40807" w:rsidRDefault="00EF3271" w:rsidP="00A31F1F">
                  <w:pPr>
                    <w:widowControl/>
                    <w:suppressAutoHyphens/>
                    <w:autoSpaceDE/>
                    <w:adjustRightInd/>
                    <w:spacing w:after="200" w:line="276" w:lineRule="auto"/>
                    <w:rPr>
                      <w:rFonts w:ascii="Times New Roman" w:hAnsi="Times New Roman" w:cs="Times New Roman"/>
                      <w:b/>
                      <w:bCs/>
                      <w:kern w:val="2"/>
                      <w:sz w:val="28"/>
                      <w:szCs w:val="28"/>
                      <w:lang w:val="en-US" w:eastAsia="ar-SA"/>
                    </w:rPr>
                  </w:pPr>
                </w:p>
              </w:tc>
            </w:tr>
            <w:tr w:rsidR="00EF3271" w:rsidRPr="00C40807" w:rsidTr="00A31F1F">
              <w:tc>
                <w:tcPr>
                  <w:tcW w:w="474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EF3271" w:rsidRPr="00C40807" w:rsidRDefault="00EF3271" w:rsidP="00A31F1F">
                  <w:pPr>
                    <w:widowControl/>
                    <w:autoSpaceDE/>
                    <w:adjustRightInd/>
                    <w:jc w:val="both"/>
                    <w:rPr>
                      <w:rFonts w:ascii="Times New Roman" w:eastAsia="SimSun" w:hAnsi="Times New Roman" w:cs="Times New Roman"/>
                      <w:sz w:val="28"/>
                      <w:szCs w:val="28"/>
                    </w:rPr>
                  </w:pPr>
                  <w:r w:rsidRPr="00C40807">
                    <w:rPr>
                      <w:rFonts w:ascii="Times New Roman" w:eastAsia="SimSun" w:hAnsi="Times New Roman" w:cs="Times New Roman"/>
                      <w:sz w:val="28"/>
                      <w:szCs w:val="28"/>
                    </w:rPr>
                    <w:t xml:space="preserve">Перевод аутентичен оригиналу </w:t>
                  </w: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EF3271" w:rsidRPr="00C40807" w:rsidRDefault="00EF3271" w:rsidP="00A31F1F">
                  <w:pPr>
                    <w:widowControl/>
                    <w:autoSpaceDE/>
                    <w:adjustRightInd/>
                    <w:ind w:left="-34"/>
                    <w:jc w:val="both"/>
                    <w:rPr>
                      <w:rFonts w:ascii="Times New Roman" w:eastAsia="SimSun" w:hAnsi="Times New Roman" w:cs="Times New Roman"/>
                      <w:sz w:val="28"/>
                      <w:szCs w:val="28"/>
                    </w:rPr>
                  </w:pPr>
                  <w:r w:rsidRPr="00C40807">
                    <w:rPr>
                      <w:rFonts w:ascii="Times New Roman" w:eastAsia="SimSun" w:hAnsi="Times New Roman" w:cs="Times New Roman"/>
                      <w:sz w:val="28"/>
                      <w:szCs w:val="28"/>
                    </w:rPr>
                    <w:t>Перевод: РГП «</w:t>
                  </w:r>
                  <w:proofErr w:type="spellStart"/>
                  <w:r w:rsidRPr="00C40807">
                    <w:rPr>
                      <w:rFonts w:ascii="Times New Roman" w:eastAsia="SimSun" w:hAnsi="Times New Roman" w:cs="Times New Roman"/>
                      <w:sz w:val="28"/>
                      <w:szCs w:val="28"/>
                    </w:rPr>
                    <w:t>КазСтандарт</w:t>
                  </w:r>
                  <w:proofErr w:type="spellEnd"/>
                  <w:r w:rsidRPr="00C40807">
                    <w:rPr>
                      <w:rFonts w:ascii="Times New Roman" w:eastAsia="SimSun" w:hAnsi="Times New Roman" w:cs="Times New Roman"/>
                      <w:sz w:val="28"/>
                      <w:szCs w:val="28"/>
                    </w:rPr>
                    <w:t>»</w:t>
                  </w:r>
                </w:p>
                <w:p w:rsidR="00EF3271" w:rsidRPr="00C40807" w:rsidRDefault="00EF3271" w:rsidP="00A31F1F">
                  <w:pPr>
                    <w:widowControl/>
                    <w:autoSpaceDE/>
                    <w:adjustRightInd/>
                    <w:ind w:left="-34"/>
                    <w:jc w:val="both"/>
                    <w:rPr>
                      <w:rFonts w:ascii="Times New Roman" w:eastAsia="SimSun" w:hAnsi="Times New Roman" w:cs="Times New Roman"/>
                      <w:sz w:val="28"/>
                      <w:szCs w:val="28"/>
                    </w:rPr>
                  </w:pPr>
                  <w:r w:rsidRPr="00C40807">
                    <w:rPr>
                      <w:rFonts w:ascii="Times New Roman" w:eastAsia="SimSun" w:hAnsi="Times New Roman" w:cs="Times New Roman"/>
                      <w:sz w:val="28"/>
                      <w:szCs w:val="28"/>
                    </w:rPr>
                    <w:t xml:space="preserve">Редактор: </w:t>
                  </w:r>
                  <w:proofErr w:type="spellStart"/>
                  <w:r w:rsidRPr="00C40807">
                    <w:rPr>
                      <w:rFonts w:ascii="Times New Roman" w:eastAsia="SimSun" w:hAnsi="Times New Roman" w:cs="Times New Roman"/>
                      <w:sz w:val="28"/>
                      <w:szCs w:val="28"/>
                    </w:rPr>
                    <w:t>Мысыкбаева</w:t>
                  </w:r>
                  <w:proofErr w:type="spellEnd"/>
                  <w:r w:rsidRPr="00C40807">
                    <w:rPr>
                      <w:rFonts w:ascii="Times New Roman" w:eastAsia="SimSun" w:hAnsi="Times New Roman" w:cs="Times New Roman"/>
                      <w:sz w:val="28"/>
                      <w:szCs w:val="28"/>
                    </w:rPr>
                    <w:t xml:space="preserve"> Г.О.</w:t>
                  </w:r>
                </w:p>
              </w:tc>
            </w:tr>
            <w:tr w:rsidR="00EF3271" w:rsidRPr="00C40807" w:rsidTr="00A31F1F">
              <w:trPr>
                <w:trHeight w:val="307"/>
              </w:trPr>
              <w:tc>
                <w:tcPr>
                  <w:tcW w:w="47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F3271" w:rsidRPr="00C40807" w:rsidRDefault="00EF3271" w:rsidP="00A31F1F">
                  <w:pPr>
                    <w:widowControl/>
                    <w:autoSpaceDE/>
                    <w:adjustRightInd/>
                    <w:jc w:val="both"/>
                    <w:rPr>
                      <w:rFonts w:ascii="Times New Roman" w:eastAsia="SimSu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EF3271" w:rsidRPr="00C40807" w:rsidRDefault="00EF3271" w:rsidP="005E401B">
                  <w:pPr>
                    <w:widowControl/>
                    <w:autoSpaceDE/>
                    <w:adjustRightInd/>
                    <w:ind w:left="-34"/>
                    <w:jc w:val="both"/>
                    <w:rPr>
                      <w:rFonts w:ascii="Times New Roman" w:eastAsia="SimSu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C40807">
                    <w:rPr>
                      <w:rFonts w:ascii="Times New Roman" w:eastAsia="SimSun" w:hAnsi="Times New Roman" w:cs="Times New Roman"/>
                      <w:sz w:val="28"/>
                      <w:szCs w:val="28"/>
                    </w:rPr>
                    <w:t xml:space="preserve">Кол-во стр.: </w:t>
                  </w:r>
                  <w:r w:rsidR="005E401B">
                    <w:rPr>
                      <w:rFonts w:ascii="Times New Roman" w:eastAsia="SimSun" w:hAnsi="Times New Roman" w:cs="Times New Roman"/>
                      <w:sz w:val="28"/>
                      <w:szCs w:val="28"/>
                    </w:rPr>
                    <w:t>14</w:t>
                  </w:r>
                </w:p>
              </w:tc>
            </w:tr>
            <w:tr w:rsidR="00EF3271" w:rsidRPr="00C40807" w:rsidTr="00A31F1F">
              <w:trPr>
                <w:trHeight w:val="221"/>
              </w:trPr>
              <w:tc>
                <w:tcPr>
                  <w:tcW w:w="47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F3271" w:rsidRPr="00C40807" w:rsidRDefault="00EF3271" w:rsidP="00A31F1F">
                  <w:pPr>
                    <w:widowControl/>
                    <w:autoSpaceDE/>
                    <w:adjustRightInd/>
                    <w:jc w:val="both"/>
                    <w:rPr>
                      <w:rFonts w:ascii="Times New Roman" w:eastAsia="SimSu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EF3271" w:rsidRPr="00C40807" w:rsidRDefault="00EF3271" w:rsidP="00A31F1F">
                  <w:pPr>
                    <w:widowControl/>
                    <w:autoSpaceDE/>
                    <w:adjustRightInd/>
                    <w:ind w:left="-34"/>
                    <w:jc w:val="both"/>
                    <w:rPr>
                      <w:rFonts w:ascii="Times New Roman" w:eastAsia="SimSu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C40807">
                    <w:rPr>
                      <w:rFonts w:ascii="Times New Roman" w:eastAsia="SimSun" w:hAnsi="Times New Roman" w:cs="Times New Roman"/>
                      <w:sz w:val="28"/>
                      <w:szCs w:val="28"/>
                    </w:rPr>
                    <w:t xml:space="preserve">Кол-во табл.: </w:t>
                  </w:r>
                </w:p>
              </w:tc>
            </w:tr>
            <w:tr w:rsidR="00EF3271" w:rsidRPr="00C40807" w:rsidTr="00A31F1F">
              <w:tc>
                <w:tcPr>
                  <w:tcW w:w="47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F3271" w:rsidRPr="00C40807" w:rsidRDefault="00EF3271" w:rsidP="00A31F1F">
                  <w:pPr>
                    <w:widowControl/>
                    <w:autoSpaceDE/>
                    <w:adjustRightInd/>
                    <w:jc w:val="both"/>
                    <w:rPr>
                      <w:rFonts w:ascii="Times New Roman" w:eastAsia="SimSu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EF3271" w:rsidRPr="00C40807" w:rsidRDefault="00EF3271" w:rsidP="00A31F1F">
                  <w:pPr>
                    <w:widowControl/>
                    <w:autoSpaceDE/>
                    <w:adjustRightInd/>
                    <w:ind w:left="-34"/>
                    <w:jc w:val="both"/>
                    <w:rPr>
                      <w:rFonts w:ascii="Times New Roman" w:eastAsia="SimSun" w:hAnsi="Times New Roman" w:cs="Times New Roman"/>
                      <w:sz w:val="28"/>
                      <w:szCs w:val="28"/>
                    </w:rPr>
                  </w:pPr>
                  <w:r w:rsidRPr="00C40807">
                    <w:rPr>
                      <w:rFonts w:ascii="Times New Roman" w:eastAsia="SimSun" w:hAnsi="Times New Roman" w:cs="Times New Roman"/>
                      <w:sz w:val="28"/>
                      <w:szCs w:val="28"/>
                    </w:rPr>
                    <w:t>Перевод выполнен: 14.03.2022 г.</w:t>
                  </w:r>
                </w:p>
              </w:tc>
            </w:tr>
            <w:tr w:rsidR="00EF3271" w:rsidRPr="00C40807" w:rsidTr="00A31F1F">
              <w:tc>
                <w:tcPr>
                  <w:tcW w:w="47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F3271" w:rsidRPr="00C40807" w:rsidRDefault="00EF3271" w:rsidP="00A31F1F">
                  <w:pPr>
                    <w:widowControl/>
                    <w:autoSpaceDE/>
                    <w:adjustRightInd/>
                    <w:jc w:val="both"/>
                    <w:rPr>
                      <w:rFonts w:ascii="Times New Roman" w:eastAsia="SimSu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EF3271" w:rsidRPr="00C40807" w:rsidRDefault="00EF3271" w:rsidP="00A31F1F">
                  <w:pPr>
                    <w:widowControl/>
                    <w:autoSpaceDE/>
                    <w:adjustRightInd/>
                    <w:ind w:left="-34"/>
                    <w:jc w:val="both"/>
                    <w:rPr>
                      <w:rFonts w:ascii="Times New Roman" w:eastAsia="SimSun" w:hAnsi="Times New Roman" w:cs="Times New Roman"/>
                      <w:sz w:val="28"/>
                      <w:szCs w:val="28"/>
                    </w:rPr>
                  </w:pPr>
                  <w:r w:rsidRPr="00C40807">
                    <w:rPr>
                      <w:rFonts w:ascii="Times New Roman" w:eastAsia="SimSun" w:hAnsi="Times New Roman" w:cs="Times New Roman"/>
                      <w:sz w:val="28"/>
                      <w:szCs w:val="28"/>
                    </w:rPr>
                    <w:t>Редактирование выполнено: 14.03.2022 г.</w:t>
                  </w:r>
                </w:p>
              </w:tc>
            </w:tr>
          </w:tbl>
          <w:p w:rsidR="00EF3271" w:rsidRPr="00C40807" w:rsidRDefault="00EF3271" w:rsidP="00A31F1F">
            <w:pPr>
              <w:spacing w:line="276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</w:tr>
    </w:tbl>
    <w:p w:rsidR="00EF3271" w:rsidRPr="00C40807" w:rsidRDefault="00EF3271" w:rsidP="00EF3271">
      <w:pPr>
        <w:widowControl/>
        <w:autoSpaceDE/>
        <w:adjustRightInd/>
        <w:jc w:val="center"/>
        <w:rPr>
          <w:rFonts w:ascii="Times New Roman" w:eastAsia="SimSun" w:hAnsi="Times New Roman" w:cs="Times New Roman"/>
          <w:sz w:val="28"/>
          <w:szCs w:val="28"/>
        </w:rPr>
      </w:pPr>
    </w:p>
    <w:p w:rsidR="00EF3271" w:rsidRPr="00C40807" w:rsidRDefault="00EF3271" w:rsidP="00EF3271">
      <w:pPr>
        <w:widowControl/>
        <w:autoSpaceDE/>
        <w:adjustRightInd/>
        <w:jc w:val="center"/>
        <w:rPr>
          <w:rFonts w:ascii="Times New Roman" w:eastAsia="SimSun" w:hAnsi="Times New Roman" w:cs="Times New Roman"/>
          <w:sz w:val="28"/>
          <w:szCs w:val="28"/>
        </w:rPr>
      </w:pPr>
    </w:p>
    <w:p w:rsidR="00EF3271" w:rsidRPr="00C40807" w:rsidRDefault="00EF3271" w:rsidP="00EF3271">
      <w:pPr>
        <w:widowControl/>
        <w:autoSpaceDE/>
        <w:adjustRightInd/>
        <w:jc w:val="center"/>
        <w:rPr>
          <w:rFonts w:ascii="Times New Roman" w:eastAsia="SimSun" w:hAnsi="Times New Roman" w:cs="Times New Roman"/>
          <w:sz w:val="28"/>
          <w:szCs w:val="28"/>
        </w:rPr>
      </w:pPr>
    </w:p>
    <w:p w:rsidR="00EF3271" w:rsidRPr="00C40807" w:rsidRDefault="00EF3271" w:rsidP="00EF3271">
      <w:pPr>
        <w:widowControl/>
        <w:autoSpaceDE/>
        <w:adjustRightInd/>
        <w:jc w:val="center"/>
        <w:rPr>
          <w:rFonts w:ascii="Times New Roman" w:eastAsia="SimSun" w:hAnsi="Times New Roman" w:cs="Times New Roman"/>
          <w:sz w:val="28"/>
          <w:szCs w:val="28"/>
        </w:rPr>
      </w:pPr>
    </w:p>
    <w:p w:rsidR="00EF3271" w:rsidRPr="00C40807" w:rsidRDefault="00EF3271" w:rsidP="00EF3271">
      <w:pPr>
        <w:widowControl/>
        <w:autoSpaceDE/>
        <w:adjustRightInd/>
        <w:jc w:val="center"/>
        <w:rPr>
          <w:rFonts w:ascii="Times New Roman" w:eastAsia="SimSun" w:hAnsi="Times New Roman" w:cs="Times New Roman"/>
          <w:sz w:val="28"/>
          <w:szCs w:val="28"/>
        </w:rPr>
      </w:pPr>
    </w:p>
    <w:p w:rsidR="00EF3271" w:rsidRPr="00C40807" w:rsidRDefault="00EF3271" w:rsidP="00EF3271">
      <w:pPr>
        <w:widowControl/>
        <w:autoSpaceDE/>
        <w:adjustRightInd/>
        <w:jc w:val="center"/>
        <w:rPr>
          <w:rFonts w:ascii="Times New Roman" w:eastAsia="SimSun" w:hAnsi="Times New Roman" w:cs="Times New Roman"/>
          <w:sz w:val="28"/>
          <w:szCs w:val="28"/>
        </w:rPr>
      </w:pPr>
    </w:p>
    <w:p w:rsidR="00EF3271" w:rsidRPr="00C40807" w:rsidRDefault="00EF3271" w:rsidP="00EF3271">
      <w:pPr>
        <w:widowControl/>
        <w:autoSpaceDE/>
        <w:adjustRightInd/>
        <w:jc w:val="center"/>
        <w:rPr>
          <w:rFonts w:ascii="Times New Roman" w:eastAsia="SimSun" w:hAnsi="Times New Roman" w:cs="Times New Roman"/>
          <w:sz w:val="28"/>
          <w:szCs w:val="28"/>
        </w:rPr>
      </w:pPr>
    </w:p>
    <w:p w:rsidR="00EF3271" w:rsidRPr="00C40807" w:rsidRDefault="00EF3271" w:rsidP="00EF3271">
      <w:pPr>
        <w:widowControl/>
        <w:autoSpaceDE/>
        <w:adjustRightInd/>
        <w:jc w:val="center"/>
        <w:rPr>
          <w:rFonts w:ascii="Times New Roman" w:eastAsia="SimSun" w:hAnsi="Times New Roman" w:cs="Times New Roman"/>
          <w:sz w:val="28"/>
          <w:szCs w:val="28"/>
        </w:rPr>
      </w:pPr>
    </w:p>
    <w:p w:rsidR="00EF3271" w:rsidRPr="00C40807" w:rsidRDefault="00EF3271" w:rsidP="00EF3271">
      <w:pPr>
        <w:widowControl/>
        <w:autoSpaceDE/>
        <w:adjustRightInd/>
        <w:ind w:left="3540" w:firstLine="708"/>
        <w:rPr>
          <w:rFonts w:ascii="Times New Roman" w:eastAsia="SimSun" w:hAnsi="Times New Roman" w:cs="Times New Roman"/>
          <w:sz w:val="28"/>
          <w:szCs w:val="28"/>
        </w:rPr>
      </w:pPr>
      <w:proofErr w:type="spellStart"/>
      <w:r w:rsidRPr="00C40807">
        <w:rPr>
          <w:rFonts w:ascii="Times New Roman" w:eastAsia="SimSun" w:hAnsi="Times New Roman" w:cs="Times New Roman"/>
          <w:sz w:val="28"/>
          <w:szCs w:val="28"/>
        </w:rPr>
        <w:t>Нур</w:t>
      </w:r>
      <w:proofErr w:type="spellEnd"/>
      <w:r w:rsidRPr="00C40807">
        <w:rPr>
          <w:rFonts w:ascii="Times New Roman" w:eastAsia="SimSun" w:hAnsi="Times New Roman" w:cs="Times New Roman"/>
          <w:sz w:val="28"/>
          <w:szCs w:val="28"/>
        </w:rPr>
        <w:t>-Султан</w:t>
      </w:r>
    </w:p>
    <w:p w:rsidR="00EF3271" w:rsidRPr="00C40807" w:rsidRDefault="00EF3271" w:rsidP="00EF3271">
      <w:pPr>
        <w:widowControl/>
        <w:autoSpaceDE/>
        <w:adjustRightInd/>
        <w:ind w:left="4248"/>
        <w:rPr>
          <w:rFonts w:ascii="Times New Roman" w:eastAsia="SimSun" w:hAnsi="Times New Roman" w:cs="Times New Roman"/>
          <w:sz w:val="28"/>
          <w:szCs w:val="28"/>
        </w:rPr>
      </w:pPr>
      <w:r w:rsidRPr="00C40807">
        <w:rPr>
          <w:rFonts w:ascii="Times New Roman" w:eastAsia="SimSun" w:hAnsi="Times New Roman" w:cs="Times New Roman"/>
          <w:sz w:val="28"/>
          <w:szCs w:val="28"/>
        </w:rPr>
        <w:t>2022 г.</w:t>
      </w:r>
    </w:p>
    <w:p w:rsidR="00EF3271" w:rsidRPr="00C40807" w:rsidRDefault="00EF3271" w:rsidP="00EF3271">
      <w:pPr>
        <w:widowControl/>
        <w:autoSpaceDE/>
        <w:adjustRightInd/>
        <w:jc w:val="center"/>
        <w:rPr>
          <w:rFonts w:ascii="Times New Roman" w:eastAsia="SimSun" w:hAnsi="Times New Roman" w:cs="Times New Roman"/>
          <w:sz w:val="28"/>
          <w:szCs w:val="28"/>
        </w:rPr>
      </w:pPr>
    </w:p>
    <w:p w:rsidR="00EF3271" w:rsidRPr="00C40807" w:rsidRDefault="00EF3271" w:rsidP="00EF327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  <w:sectPr w:rsidR="00EF3271" w:rsidRPr="00C40807" w:rsidSect="00EF3271">
          <w:pgSz w:w="11906" w:h="16838"/>
          <w:pgMar w:top="1418" w:right="680" w:bottom="1418" w:left="1134" w:header="720" w:footer="720" w:gutter="0"/>
          <w:cols w:space="720"/>
        </w:sectPr>
      </w:pPr>
    </w:p>
    <w:p w:rsidR="00EF3271" w:rsidRPr="00C40807" w:rsidRDefault="00EF3271" w:rsidP="00EF3271">
      <w:pPr>
        <w:widowControl/>
        <w:suppressAutoHyphens/>
        <w:autoSpaceDE/>
        <w:adjustRightInd/>
        <w:ind w:left="2268"/>
        <w:jc w:val="both"/>
        <w:rPr>
          <w:rFonts w:ascii="Times New Roman" w:hAnsi="Times New Roman" w:cs="Times New Roman"/>
          <w:b/>
          <w:kern w:val="2"/>
          <w:lang w:eastAsia="fr-FR"/>
        </w:rPr>
      </w:pPr>
      <w:bookmarkStart w:id="0" w:name="_Ref521726698"/>
      <w:bookmarkEnd w:id="0"/>
      <w:r w:rsidRPr="00C40807">
        <w:rPr>
          <w:rFonts w:ascii="Times New Roman" w:hAnsi="Times New Roman" w:cs="Times New Roman"/>
          <w:b/>
          <w:kern w:val="2"/>
          <w:sz w:val="28"/>
          <w:szCs w:val="28"/>
          <w:lang w:eastAsia="fr-FR"/>
        </w:rPr>
        <w:lastRenderedPageBreak/>
        <w:t xml:space="preserve">ISO </w:t>
      </w:r>
      <w:r w:rsidR="005E401B">
        <w:rPr>
          <w:rFonts w:ascii="Times New Roman" w:hAnsi="Times New Roman" w:cs="Times New Roman"/>
          <w:b/>
          <w:kern w:val="2"/>
          <w:sz w:val="28"/>
          <w:szCs w:val="28"/>
          <w:lang w:eastAsia="fr-FR"/>
        </w:rPr>
        <w:t>75-1:2020</w:t>
      </w:r>
    </w:p>
    <w:p w:rsidR="00EF3271" w:rsidRPr="00C40807" w:rsidRDefault="00EF3271" w:rsidP="00EF3271">
      <w:pPr>
        <w:widowControl/>
        <w:pBdr>
          <w:top w:val="triple" w:sz="4" w:space="1" w:color="auto"/>
          <w:bottom w:val="triple" w:sz="4" w:space="1" w:color="auto"/>
        </w:pBdr>
        <w:tabs>
          <w:tab w:val="left" w:pos="0"/>
          <w:tab w:val="left" w:pos="720"/>
          <w:tab w:val="left" w:pos="3969"/>
        </w:tabs>
        <w:autoSpaceDE/>
        <w:adjustRightInd/>
        <w:ind w:left="2268"/>
        <w:jc w:val="both"/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</w:pPr>
    </w:p>
    <w:p w:rsidR="00EF3271" w:rsidRPr="00EF3271" w:rsidRDefault="00EF3271" w:rsidP="00EF3271">
      <w:pPr>
        <w:widowControl/>
        <w:pBdr>
          <w:top w:val="triple" w:sz="4" w:space="1" w:color="auto"/>
          <w:bottom w:val="triple" w:sz="4" w:space="1" w:color="auto"/>
        </w:pBdr>
        <w:tabs>
          <w:tab w:val="left" w:pos="0"/>
          <w:tab w:val="left" w:pos="720"/>
          <w:tab w:val="left" w:pos="3969"/>
        </w:tabs>
        <w:autoSpaceDE/>
        <w:adjustRightInd/>
        <w:ind w:left="226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F3271">
        <w:rPr>
          <w:rFonts w:ascii="Times New Roman" w:hAnsi="Times New Roman" w:cs="Times New Roman"/>
          <w:b/>
          <w:sz w:val="28"/>
          <w:szCs w:val="28"/>
        </w:rPr>
        <w:t>ПЛАСТМАССЫ. ОПРЕДЕЛЕНИЕ ТЕМПЕРАТУРЫ ИЗГИБА ПОД НАГРУЗКОЙ. ЧАСТЬ</w:t>
      </w:r>
      <w:r w:rsidRPr="00EF327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1. </w:t>
      </w:r>
      <w:r w:rsidRPr="00EF3271">
        <w:rPr>
          <w:rFonts w:ascii="Times New Roman" w:hAnsi="Times New Roman" w:cs="Times New Roman"/>
          <w:b/>
          <w:sz w:val="28"/>
          <w:szCs w:val="28"/>
        </w:rPr>
        <w:t>ОБЩИЙ</w:t>
      </w:r>
      <w:r w:rsidRPr="00EF327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EF3271">
        <w:rPr>
          <w:rFonts w:ascii="Times New Roman" w:hAnsi="Times New Roman" w:cs="Times New Roman"/>
          <w:b/>
          <w:sz w:val="28"/>
          <w:szCs w:val="28"/>
        </w:rPr>
        <w:t>МЕТОД</w:t>
      </w:r>
      <w:r w:rsidRPr="00EF327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EF3271">
        <w:rPr>
          <w:rFonts w:ascii="Times New Roman" w:hAnsi="Times New Roman" w:cs="Times New Roman"/>
          <w:b/>
          <w:sz w:val="28"/>
          <w:szCs w:val="28"/>
        </w:rPr>
        <w:t>ИСПЫТАНИЯ</w:t>
      </w:r>
    </w:p>
    <w:p w:rsidR="00EF3271" w:rsidRPr="00EF3271" w:rsidRDefault="00EF3271" w:rsidP="00EF3271">
      <w:pPr>
        <w:widowControl/>
        <w:pBdr>
          <w:top w:val="triple" w:sz="4" w:space="1" w:color="auto"/>
          <w:bottom w:val="triple" w:sz="4" w:space="1" w:color="auto"/>
        </w:pBdr>
        <w:tabs>
          <w:tab w:val="left" w:pos="0"/>
          <w:tab w:val="left" w:pos="720"/>
          <w:tab w:val="left" w:pos="3969"/>
        </w:tabs>
        <w:autoSpaceDE/>
        <w:adjustRightInd/>
        <w:ind w:left="226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F3271" w:rsidRPr="00EF3271" w:rsidRDefault="00EF3271" w:rsidP="00EF3271">
      <w:pPr>
        <w:widowControl/>
        <w:pBdr>
          <w:top w:val="triple" w:sz="4" w:space="1" w:color="auto"/>
          <w:bottom w:val="triple" w:sz="4" w:space="1" w:color="auto"/>
        </w:pBdr>
        <w:tabs>
          <w:tab w:val="left" w:pos="0"/>
          <w:tab w:val="left" w:pos="720"/>
          <w:tab w:val="left" w:pos="3969"/>
        </w:tabs>
        <w:autoSpaceDE/>
        <w:adjustRightInd/>
        <w:ind w:left="226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F3271">
        <w:rPr>
          <w:rFonts w:ascii="Times New Roman" w:hAnsi="Times New Roman" w:cs="Times New Roman"/>
          <w:b/>
          <w:sz w:val="28"/>
          <w:szCs w:val="28"/>
          <w:lang w:val="en-US"/>
        </w:rPr>
        <w:t>PLASTICS — DETERMINATION OF TEMPERATURE OF DEFLECTION UNDER LOAD —</w:t>
      </w:r>
    </w:p>
    <w:p w:rsidR="00EF3271" w:rsidRDefault="00EF3271" w:rsidP="00EF3271">
      <w:pPr>
        <w:widowControl/>
        <w:pBdr>
          <w:top w:val="triple" w:sz="4" w:space="1" w:color="auto"/>
          <w:bottom w:val="triple" w:sz="4" w:space="1" w:color="auto"/>
        </w:pBdr>
        <w:tabs>
          <w:tab w:val="left" w:pos="0"/>
          <w:tab w:val="left" w:pos="720"/>
          <w:tab w:val="left" w:pos="3969"/>
        </w:tabs>
        <w:autoSpaceDE/>
        <w:adjustRightInd/>
        <w:ind w:left="22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271">
        <w:rPr>
          <w:rFonts w:ascii="Times New Roman" w:hAnsi="Times New Roman" w:cs="Times New Roman"/>
          <w:b/>
          <w:sz w:val="28"/>
          <w:szCs w:val="28"/>
        </w:rPr>
        <w:t>PART 1: GENERAL TEST METHOD</w:t>
      </w:r>
    </w:p>
    <w:p w:rsidR="00EF3271" w:rsidRPr="00C40807" w:rsidRDefault="00EF3271" w:rsidP="00EF3271">
      <w:pPr>
        <w:widowControl/>
        <w:pBdr>
          <w:top w:val="triple" w:sz="4" w:space="1" w:color="auto"/>
          <w:bottom w:val="triple" w:sz="4" w:space="1" w:color="auto"/>
        </w:pBdr>
        <w:tabs>
          <w:tab w:val="left" w:pos="0"/>
          <w:tab w:val="left" w:pos="720"/>
          <w:tab w:val="left" w:pos="3969"/>
        </w:tabs>
        <w:autoSpaceDE/>
        <w:adjustRightInd/>
        <w:ind w:left="2268"/>
        <w:jc w:val="both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EF3271" w:rsidRPr="00C40807" w:rsidRDefault="00EF3271" w:rsidP="00EF3271">
      <w:pPr>
        <w:widowControl/>
        <w:autoSpaceDE/>
        <w:adjustRightInd/>
        <w:ind w:left="2268"/>
        <w:jc w:val="center"/>
        <w:rPr>
          <w:rFonts w:ascii="Times New Roman" w:eastAsia="SimSun" w:hAnsi="Times New Roman" w:cs="Times New Roman"/>
          <w:sz w:val="28"/>
          <w:szCs w:val="28"/>
          <w:lang w:val="en-US"/>
        </w:rPr>
      </w:pPr>
    </w:p>
    <w:p w:rsidR="00EF3271" w:rsidRPr="00C40807" w:rsidRDefault="00EF3271" w:rsidP="00EF3271">
      <w:pPr>
        <w:widowControl/>
        <w:autoSpaceDE/>
        <w:adjustRightInd/>
        <w:ind w:left="2268"/>
        <w:jc w:val="center"/>
        <w:rPr>
          <w:rFonts w:ascii="Times New Roman" w:eastAsia="SimSun" w:hAnsi="Times New Roman" w:cs="Times New Roman"/>
          <w:sz w:val="28"/>
          <w:szCs w:val="28"/>
          <w:lang w:val="en-US"/>
        </w:rPr>
      </w:pPr>
    </w:p>
    <w:p w:rsidR="00EF3271" w:rsidRPr="00C40807" w:rsidRDefault="00EF3271" w:rsidP="00EF3271">
      <w:pPr>
        <w:widowControl/>
        <w:autoSpaceDE/>
        <w:adjustRightInd/>
        <w:ind w:left="2268"/>
        <w:jc w:val="center"/>
        <w:rPr>
          <w:rFonts w:ascii="Times New Roman" w:eastAsia="SimSun" w:hAnsi="Times New Roman" w:cs="Times New Roman"/>
          <w:sz w:val="28"/>
          <w:szCs w:val="28"/>
          <w:lang w:val="en-US"/>
        </w:rPr>
      </w:pPr>
    </w:p>
    <w:p w:rsidR="00EF3271" w:rsidRPr="00C40807" w:rsidRDefault="00EF3271" w:rsidP="00EF3271">
      <w:pPr>
        <w:widowControl/>
        <w:autoSpaceDE/>
        <w:adjustRightInd/>
        <w:ind w:left="2268"/>
        <w:jc w:val="center"/>
        <w:rPr>
          <w:rFonts w:ascii="Times New Roman" w:eastAsia="SimSun" w:hAnsi="Times New Roman" w:cs="Times New Roman"/>
          <w:sz w:val="28"/>
          <w:szCs w:val="28"/>
          <w:lang w:val="en-US"/>
        </w:rPr>
      </w:pPr>
    </w:p>
    <w:p w:rsidR="00EF3271" w:rsidRPr="00C40807" w:rsidRDefault="00EF3271" w:rsidP="00EF3271">
      <w:pPr>
        <w:widowControl/>
        <w:autoSpaceDE/>
        <w:adjustRightInd/>
        <w:ind w:left="2268"/>
        <w:jc w:val="center"/>
        <w:rPr>
          <w:rFonts w:ascii="Times New Roman" w:eastAsia="SimSun" w:hAnsi="Times New Roman" w:cs="Times New Roman"/>
          <w:sz w:val="28"/>
          <w:szCs w:val="28"/>
          <w:lang w:val="en-US"/>
        </w:rPr>
      </w:pPr>
    </w:p>
    <w:p w:rsidR="00EF3271" w:rsidRPr="00C40807" w:rsidRDefault="00EF3271" w:rsidP="00EF3271">
      <w:pPr>
        <w:widowControl/>
        <w:autoSpaceDE/>
        <w:adjustRightInd/>
        <w:ind w:left="2268"/>
        <w:jc w:val="center"/>
        <w:rPr>
          <w:rFonts w:ascii="Times New Roman" w:eastAsia="SimSun" w:hAnsi="Times New Roman" w:cs="Times New Roman"/>
          <w:sz w:val="28"/>
          <w:szCs w:val="28"/>
          <w:lang w:val="en-US"/>
        </w:rPr>
      </w:pPr>
    </w:p>
    <w:p w:rsidR="00EF3271" w:rsidRPr="00C40807" w:rsidRDefault="00EF3271" w:rsidP="00EF3271">
      <w:pPr>
        <w:widowControl/>
        <w:autoSpaceDE/>
        <w:adjustRightInd/>
        <w:ind w:left="2268"/>
        <w:jc w:val="center"/>
        <w:rPr>
          <w:rFonts w:ascii="Times New Roman" w:eastAsia="SimSun" w:hAnsi="Times New Roman" w:cs="Times New Roman"/>
          <w:sz w:val="28"/>
          <w:szCs w:val="28"/>
          <w:lang w:val="en-US"/>
        </w:rPr>
      </w:pPr>
    </w:p>
    <w:p w:rsidR="00EF3271" w:rsidRPr="00C40807" w:rsidRDefault="00EF3271" w:rsidP="00EF3271">
      <w:pPr>
        <w:widowControl/>
        <w:autoSpaceDE/>
        <w:adjustRightInd/>
        <w:ind w:left="2268"/>
        <w:jc w:val="center"/>
        <w:rPr>
          <w:rFonts w:ascii="Times New Roman" w:eastAsia="SimSun" w:hAnsi="Times New Roman" w:cs="Times New Roman"/>
          <w:sz w:val="28"/>
          <w:szCs w:val="28"/>
          <w:lang w:val="en-US"/>
        </w:rPr>
      </w:pPr>
    </w:p>
    <w:p w:rsidR="00EF3271" w:rsidRPr="00C40807" w:rsidRDefault="00EF3271" w:rsidP="00EF3271">
      <w:pPr>
        <w:widowControl/>
        <w:autoSpaceDE/>
        <w:adjustRightInd/>
        <w:ind w:left="2268"/>
        <w:jc w:val="center"/>
        <w:rPr>
          <w:rFonts w:ascii="Times New Roman" w:eastAsia="SimSun" w:hAnsi="Times New Roman" w:cs="Times New Roman"/>
          <w:sz w:val="28"/>
          <w:szCs w:val="28"/>
          <w:lang w:val="en-US"/>
        </w:rPr>
      </w:pPr>
    </w:p>
    <w:p w:rsidR="00EF3271" w:rsidRPr="00C40807" w:rsidRDefault="00EF3271" w:rsidP="00EF3271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</w:p>
    <w:p w:rsidR="00EF3271" w:rsidRPr="00C40807" w:rsidRDefault="00EF3271" w:rsidP="00EF3271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</w:p>
    <w:p w:rsidR="00EF3271" w:rsidRPr="00C40807" w:rsidRDefault="00EF3271" w:rsidP="00EF3271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</w:p>
    <w:p w:rsidR="00EF3271" w:rsidRPr="00C40807" w:rsidRDefault="00EF3271" w:rsidP="00EF3271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</w:p>
    <w:p w:rsidR="00EF3271" w:rsidRPr="00C40807" w:rsidRDefault="00EF3271" w:rsidP="00EF3271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</w:p>
    <w:p w:rsidR="00EF3271" w:rsidRPr="00C40807" w:rsidRDefault="00EF3271" w:rsidP="00EF3271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</w:p>
    <w:p w:rsidR="00EF3271" w:rsidRPr="00C40807" w:rsidRDefault="00EF3271" w:rsidP="00EF3271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</w:p>
    <w:p w:rsidR="00EF3271" w:rsidRPr="00C40807" w:rsidRDefault="00EF3271" w:rsidP="00EF3271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</w:p>
    <w:p w:rsidR="00EF3271" w:rsidRPr="00C40807" w:rsidRDefault="00EF3271" w:rsidP="00EF3271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</w:p>
    <w:p w:rsidR="00EF3271" w:rsidRPr="00C40807" w:rsidRDefault="00EF3271" w:rsidP="00EF3271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</w:p>
    <w:p w:rsidR="00EF3271" w:rsidRPr="00C40807" w:rsidRDefault="00EF3271" w:rsidP="00EF3271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</w:p>
    <w:p w:rsidR="00EF3271" w:rsidRPr="00C40807" w:rsidRDefault="00EF3271" w:rsidP="00EF3271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</w:p>
    <w:p w:rsidR="00EF3271" w:rsidRPr="00C40807" w:rsidRDefault="00EF3271" w:rsidP="00EF3271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</w:p>
    <w:p w:rsidR="00EF3271" w:rsidRDefault="00EF3271" w:rsidP="00EF3271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F3271" w:rsidRDefault="00EF3271" w:rsidP="00EF3271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F3271" w:rsidRDefault="00EF3271" w:rsidP="00EF3271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F3271" w:rsidRDefault="00EF3271" w:rsidP="00EF3271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F3271" w:rsidRDefault="00EF3271" w:rsidP="00EF3271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F3271" w:rsidRDefault="00EF3271" w:rsidP="00EF3271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F3271" w:rsidRDefault="00EF3271" w:rsidP="00EF3271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F3271" w:rsidRDefault="00EF3271" w:rsidP="00EF3271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F3271" w:rsidRDefault="00EF3271" w:rsidP="00EF3271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F3271" w:rsidRDefault="00EF3271" w:rsidP="00EF3271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F3271" w:rsidRDefault="00EF3271" w:rsidP="00EF3271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27C42" w:rsidRDefault="00B27C42" w:rsidP="00B27C4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Содержание</w:t>
      </w:r>
    </w:p>
    <w:p w:rsidR="00B27C42" w:rsidRPr="00B27C42" w:rsidRDefault="00B27C42" w:rsidP="00B27C4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27C42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Предисловие</w:t>
      </w:r>
    </w:p>
    <w:p w:rsidR="00B27C42" w:rsidRPr="00B27C42" w:rsidRDefault="00B27C42" w:rsidP="00B27C4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27C42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1 Область применения</w:t>
      </w:r>
    </w:p>
    <w:p w:rsidR="00B27C42" w:rsidRPr="00B27C42" w:rsidRDefault="00B27C42" w:rsidP="00B27C4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27C4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Н</w:t>
      </w:r>
      <w:r w:rsidRPr="00B27C42">
        <w:rPr>
          <w:rFonts w:ascii="Times New Roman" w:eastAsia="Times New Roman" w:hAnsi="Times New Roman" w:cs="Times New Roman"/>
          <w:sz w:val="28"/>
          <w:szCs w:val="28"/>
          <w:lang w:eastAsia="en-US"/>
        </w:rPr>
        <w:t>ормативные ссылки</w:t>
      </w:r>
    </w:p>
    <w:p w:rsidR="00B27C42" w:rsidRPr="00B27C42" w:rsidRDefault="00B27C42" w:rsidP="00B27C4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27C42">
        <w:rPr>
          <w:rFonts w:ascii="Times New Roman" w:eastAsia="Times New Roman" w:hAnsi="Times New Roman" w:cs="Times New Roman"/>
          <w:sz w:val="28"/>
          <w:szCs w:val="28"/>
          <w:lang w:eastAsia="en-US"/>
        </w:rPr>
        <w:t>3 Термины и определения</w:t>
      </w:r>
    </w:p>
    <w:p w:rsidR="00B27C42" w:rsidRPr="00B27C42" w:rsidRDefault="00B27C42" w:rsidP="00B27C4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27C4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4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r w:rsidRPr="00B27C42">
        <w:rPr>
          <w:rFonts w:ascii="Times New Roman" w:eastAsia="Times New Roman" w:hAnsi="Times New Roman" w:cs="Times New Roman"/>
          <w:sz w:val="28"/>
          <w:szCs w:val="28"/>
          <w:lang w:eastAsia="en-US"/>
        </w:rPr>
        <w:t>ринцип</w:t>
      </w:r>
    </w:p>
    <w:p w:rsidR="005A7982" w:rsidRPr="005A7982" w:rsidRDefault="005A7982" w:rsidP="005A798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A7982">
        <w:rPr>
          <w:rFonts w:ascii="Times New Roman" w:eastAsia="Times New Roman" w:hAnsi="Times New Roman" w:cs="Times New Roman"/>
          <w:sz w:val="28"/>
          <w:szCs w:val="28"/>
          <w:lang w:eastAsia="en-US"/>
        </w:rPr>
        <w:t>5 Аппаратура</w:t>
      </w:r>
    </w:p>
    <w:p w:rsidR="005A7982" w:rsidRPr="005A7982" w:rsidRDefault="005A7982" w:rsidP="005A798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A7982">
        <w:rPr>
          <w:rFonts w:ascii="Times New Roman" w:eastAsia="Times New Roman" w:hAnsi="Times New Roman" w:cs="Times New Roman"/>
          <w:sz w:val="28"/>
          <w:szCs w:val="28"/>
          <w:lang w:eastAsia="en-US"/>
        </w:rPr>
        <w:t>5.1 Устройство для создания изгибающего напряжения</w:t>
      </w:r>
    </w:p>
    <w:p w:rsidR="005A7982" w:rsidRPr="005A7982" w:rsidRDefault="005A7982" w:rsidP="005A798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A7982">
        <w:rPr>
          <w:rFonts w:ascii="Times New Roman" w:eastAsia="Times New Roman" w:hAnsi="Times New Roman" w:cs="Times New Roman"/>
          <w:sz w:val="28"/>
          <w:szCs w:val="28"/>
          <w:lang w:eastAsia="en-US"/>
        </w:rPr>
        <w:t>5.2 Нагревательное устройство</w:t>
      </w:r>
    </w:p>
    <w:p w:rsidR="005A7982" w:rsidRPr="005A7982" w:rsidRDefault="005A7982" w:rsidP="005A798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A7982">
        <w:rPr>
          <w:rFonts w:ascii="Times New Roman" w:eastAsia="Times New Roman" w:hAnsi="Times New Roman" w:cs="Times New Roman"/>
          <w:sz w:val="28"/>
          <w:szCs w:val="28"/>
          <w:lang w:eastAsia="en-US"/>
        </w:rPr>
        <w:t>5.3 Грузы</w:t>
      </w:r>
    </w:p>
    <w:p w:rsidR="005A7982" w:rsidRPr="005A7982" w:rsidRDefault="005A7982" w:rsidP="005A798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A7982">
        <w:rPr>
          <w:rFonts w:ascii="Times New Roman" w:eastAsia="Times New Roman" w:hAnsi="Times New Roman" w:cs="Times New Roman"/>
          <w:sz w:val="28"/>
          <w:szCs w:val="28"/>
          <w:lang w:eastAsia="en-US"/>
        </w:rPr>
        <w:t>5.4 Устройства для измерения температуры</w:t>
      </w:r>
    </w:p>
    <w:p w:rsidR="005A7982" w:rsidRPr="005A7982" w:rsidRDefault="005A7982" w:rsidP="005A798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A7982">
        <w:rPr>
          <w:rFonts w:ascii="Times New Roman" w:eastAsia="Times New Roman" w:hAnsi="Times New Roman" w:cs="Times New Roman"/>
          <w:sz w:val="28"/>
          <w:szCs w:val="28"/>
          <w:lang w:eastAsia="en-US"/>
        </w:rPr>
        <w:t>5.5 Устройство для измерения прогиба</w:t>
      </w:r>
    </w:p>
    <w:p w:rsidR="005A7982" w:rsidRPr="005A7982" w:rsidRDefault="005A7982" w:rsidP="005A798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A7982">
        <w:rPr>
          <w:rFonts w:ascii="Times New Roman" w:eastAsia="Times New Roman" w:hAnsi="Times New Roman" w:cs="Times New Roman"/>
          <w:sz w:val="28"/>
          <w:szCs w:val="28"/>
          <w:lang w:eastAsia="en-US"/>
        </w:rPr>
        <w:t>5.6 Микрометры и другие средства измерений</w:t>
      </w:r>
    </w:p>
    <w:p w:rsidR="005A7982" w:rsidRPr="005A7982" w:rsidRDefault="005A7982" w:rsidP="005A798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A7982">
        <w:rPr>
          <w:rFonts w:ascii="Times New Roman" w:eastAsia="Times New Roman" w:hAnsi="Times New Roman" w:cs="Times New Roman"/>
          <w:sz w:val="28"/>
          <w:szCs w:val="28"/>
          <w:lang w:eastAsia="en-US"/>
        </w:rPr>
        <w:t>6 Образцы для испытания</w:t>
      </w:r>
    </w:p>
    <w:p w:rsidR="005A7982" w:rsidRPr="005A7982" w:rsidRDefault="005A7982" w:rsidP="005A798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A7982">
        <w:rPr>
          <w:rFonts w:ascii="Times New Roman" w:eastAsia="Times New Roman" w:hAnsi="Times New Roman" w:cs="Times New Roman"/>
          <w:sz w:val="28"/>
          <w:szCs w:val="28"/>
          <w:lang w:eastAsia="en-US"/>
        </w:rPr>
        <w:t>6.1 Общие положения</w:t>
      </w:r>
    </w:p>
    <w:p w:rsidR="005A7982" w:rsidRPr="005A7982" w:rsidRDefault="005A7982" w:rsidP="005A798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A7982">
        <w:rPr>
          <w:rFonts w:ascii="Times New Roman" w:eastAsia="Times New Roman" w:hAnsi="Times New Roman" w:cs="Times New Roman"/>
          <w:sz w:val="28"/>
          <w:szCs w:val="28"/>
          <w:lang w:eastAsia="en-US"/>
        </w:rPr>
        <w:t>6.2 Форма и размеры</w:t>
      </w:r>
    </w:p>
    <w:p w:rsidR="005A7982" w:rsidRPr="005A7982" w:rsidRDefault="005A7982" w:rsidP="005A798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A7982">
        <w:rPr>
          <w:rFonts w:ascii="Times New Roman" w:eastAsia="Times New Roman" w:hAnsi="Times New Roman" w:cs="Times New Roman"/>
          <w:sz w:val="28"/>
          <w:szCs w:val="28"/>
          <w:lang w:eastAsia="en-US"/>
        </w:rPr>
        <w:t>6.3 Проверка образцов</w:t>
      </w:r>
    </w:p>
    <w:p w:rsidR="005A7982" w:rsidRPr="005A7982" w:rsidRDefault="005A7982" w:rsidP="005A798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A7982">
        <w:rPr>
          <w:rFonts w:ascii="Times New Roman" w:eastAsia="Times New Roman" w:hAnsi="Times New Roman" w:cs="Times New Roman"/>
          <w:sz w:val="28"/>
          <w:szCs w:val="28"/>
          <w:lang w:eastAsia="en-US"/>
        </w:rPr>
        <w:t>6.4 Число образцов для испытания</w:t>
      </w:r>
    </w:p>
    <w:p w:rsidR="005A7982" w:rsidRPr="005A7982" w:rsidRDefault="005A7982" w:rsidP="005A798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A7982">
        <w:rPr>
          <w:rFonts w:ascii="Times New Roman" w:eastAsia="Times New Roman" w:hAnsi="Times New Roman" w:cs="Times New Roman"/>
          <w:sz w:val="28"/>
          <w:szCs w:val="28"/>
          <w:lang w:eastAsia="en-US"/>
        </w:rPr>
        <w:t>7 Кондиционирование</w:t>
      </w:r>
    </w:p>
    <w:p w:rsidR="005A7982" w:rsidRPr="005A7982" w:rsidRDefault="005A7982" w:rsidP="005A798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A7982">
        <w:rPr>
          <w:rFonts w:ascii="Times New Roman" w:eastAsia="Times New Roman" w:hAnsi="Times New Roman" w:cs="Times New Roman"/>
          <w:sz w:val="28"/>
          <w:szCs w:val="28"/>
          <w:lang w:eastAsia="en-US"/>
        </w:rPr>
        <w:t>8 Проведение испытания</w:t>
      </w:r>
    </w:p>
    <w:p w:rsidR="005A7982" w:rsidRPr="005A7982" w:rsidRDefault="005A7982" w:rsidP="005A798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A7982">
        <w:rPr>
          <w:rFonts w:ascii="Times New Roman" w:eastAsia="Times New Roman" w:hAnsi="Times New Roman" w:cs="Times New Roman"/>
          <w:sz w:val="28"/>
          <w:szCs w:val="28"/>
          <w:lang w:eastAsia="en-US"/>
        </w:rPr>
        <w:t>8.1 Вычисление прилагаемой нагрузки</w:t>
      </w:r>
    </w:p>
    <w:p w:rsidR="005A7982" w:rsidRPr="005A7982" w:rsidRDefault="005A7982" w:rsidP="005A798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A7982">
        <w:rPr>
          <w:rFonts w:ascii="Times New Roman" w:eastAsia="Times New Roman" w:hAnsi="Times New Roman" w:cs="Times New Roman"/>
          <w:sz w:val="28"/>
          <w:szCs w:val="28"/>
          <w:lang w:eastAsia="en-US"/>
        </w:rPr>
        <w:t>8.2 Начальная температура нагревательного устройства</w:t>
      </w:r>
    </w:p>
    <w:p w:rsidR="005A7982" w:rsidRPr="005A7982" w:rsidRDefault="005A7982" w:rsidP="005A798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A7982">
        <w:rPr>
          <w:rFonts w:ascii="Times New Roman" w:eastAsia="Times New Roman" w:hAnsi="Times New Roman" w:cs="Times New Roman"/>
          <w:sz w:val="28"/>
          <w:szCs w:val="28"/>
          <w:lang w:eastAsia="en-US"/>
        </w:rPr>
        <w:t>8.3 Проведение испытания</w:t>
      </w:r>
    </w:p>
    <w:p w:rsidR="005A7982" w:rsidRPr="005A7982" w:rsidRDefault="005A7982" w:rsidP="005A798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A7982">
        <w:rPr>
          <w:rFonts w:ascii="Times New Roman" w:eastAsia="Times New Roman" w:hAnsi="Times New Roman" w:cs="Times New Roman"/>
          <w:sz w:val="28"/>
          <w:szCs w:val="28"/>
          <w:lang w:eastAsia="en-US"/>
        </w:rPr>
        <w:t>9 Обработка результатов</w:t>
      </w:r>
    </w:p>
    <w:p w:rsidR="005A7982" w:rsidRPr="005A7982" w:rsidRDefault="005A7982" w:rsidP="005A798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A798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10 </w:t>
      </w:r>
      <w:proofErr w:type="spellStart"/>
      <w:r w:rsidRPr="005A7982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Прецизионность</w:t>
      </w:r>
      <w:proofErr w:type="spellEnd"/>
    </w:p>
    <w:p w:rsidR="005A7982" w:rsidRPr="005A7982" w:rsidRDefault="005A7982" w:rsidP="005A798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A7982">
        <w:rPr>
          <w:rFonts w:ascii="Times New Roman" w:eastAsia="Times New Roman" w:hAnsi="Times New Roman" w:cs="Times New Roman"/>
          <w:sz w:val="28"/>
          <w:szCs w:val="28"/>
          <w:lang w:eastAsia="en-US"/>
        </w:rPr>
        <w:t>11 Протокол испытания</w:t>
      </w:r>
    </w:p>
    <w:p w:rsidR="00B27C42" w:rsidRPr="00B27C42" w:rsidRDefault="005A7982" w:rsidP="005A798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A7982">
        <w:rPr>
          <w:rFonts w:ascii="Times New Roman" w:eastAsia="Times New Roman" w:hAnsi="Times New Roman" w:cs="Times New Roman"/>
          <w:sz w:val="28"/>
          <w:szCs w:val="28"/>
          <w:lang w:eastAsia="en-US"/>
        </w:rPr>
        <w:t>Библиография</w:t>
      </w:r>
    </w:p>
    <w:p w:rsidR="00B27C42" w:rsidRDefault="00B27C42" w:rsidP="00EF327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7C42" w:rsidRDefault="00B27C42" w:rsidP="00EF327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7C42" w:rsidRDefault="00B27C42" w:rsidP="00EF327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7C42" w:rsidRDefault="00B27C42" w:rsidP="00EF327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7C42" w:rsidRDefault="00B27C42" w:rsidP="00EF327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7C42" w:rsidRDefault="00B27C42" w:rsidP="00EF327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7C42" w:rsidRDefault="00B27C42" w:rsidP="00EF327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7C42" w:rsidRDefault="00B27C42" w:rsidP="00EF327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7C42" w:rsidRDefault="00B27C42" w:rsidP="00EF327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7C42" w:rsidRDefault="00B27C42" w:rsidP="00EF327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7C42" w:rsidRDefault="00B27C42" w:rsidP="00EF327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7C42" w:rsidRDefault="00B27C42" w:rsidP="00EF327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7C42" w:rsidRDefault="00B27C42" w:rsidP="00EF327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7C42" w:rsidRDefault="00B27C42" w:rsidP="00EF327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7C42" w:rsidRDefault="00B27C42" w:rsidP="00EF327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7C42" w:rsidRDefault="00B27C42" w:rsidP="00EF327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A7982" w:rsidRPr="00B27C42" w:rsidRDefault="005A7982" w:rsidP="00EF327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7C42" w:rsidRPr="00B27C42" w:rsidRDefault="00B27C42" w:rsidP="00EF327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EF327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Предисловие </w:t>
      </w: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F3271">
        <w:rPr>
          <w:rFonts w:ascii="Times New Roman" w:eastAsia="Times New Roman" w:hAnsi="Times New Roman" w:cs="Times New Roman"/>
          <w:sz w:val="28"/>
          <w:szCs w:val="28"/>
          <w:lang w:eastAsia="en-US"/>
        </w:rPr>
        <w:t>ISO (Международная организация по стандартизации) является всемирной федерацией национальных органов по стандартизации (органов-</w:t>
      </w:r>
      <w:r w:rsidRPr="00EF3271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членов ISO). Работа по подготовке международных стандартов обычно осуществляется техническими комитетами ISO. Каждый член, заинтересованный в предмете, по которому создан технический комитет, имеет право быть представленным в этом комитете. Международные организации, правительственные и неправительственные, имеющие связи с ISO, также принимают участие в работе. ISO тесно сотрудничает с Международной электротехнической комиссией (IEC) по всем вопросам электротехнической стандартизации.</w:t>
      </w: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F3271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Процедуры, использованные для разработки этого документа, и процедуры, предназначенные для его дальнейшего обслуживания, описаны в Директивах ISO/IEC, часть 1. В частности, следует отметить различные критерии утверждения, необходимые для различных типов документов ISO. Этот документ составлен в соответствии с редакционными правилами Директив ISO/IEC, Часть 2 (см. www.iso.org/directives).</w:t>
      </w: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F3271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Обращаем внимание на то, что некоторые компоненты настоящего документа могут быть предметом патентных прав. ISO не несет ответственности за определение таких патентных прав. Подробная информация о патентных правах, выявленных при разработке документа, будет представлена во введении и/или в списке полученных патентных деклараций ISO (см. www.iso.org/patents).</w:t>
      </w: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F3271">
        <w:rPr>
          <w:rFonts w:ascii="Times New Roman" w:eastAsia="Times New Roman" w:hAnsi="Times New Roman" w:cs="Times New Roman"/>
          <w:sz w:val="28"/>
          <w:szCs w:val="28"/>
          <w:lang w:eastAsia="en-US"/>
        </w:rPr>
        <w:t>Любое торговое наименование, используемое в этом документе, является информацией, предоставленной для удобства пользователей, и не означает одобрения.</w:t>
      </w: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F327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Для объяснения добровольного характера стандартов, значения конкретных терминов и выражений ISO, относящихся к оценке соответствия, а также информации о приверженности ISO принципам Всемирной торговой организации (ВТО) в Технических барьерах в торговле (ТБТ) см. следующий URL: </w:t>
      </w:r>
      <w:hyperlink r:id="rId4" w:history="1">
        <w:r w:rsidRPr="00EF3271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en-US"/>
          </w:rPr>
          <w:t>www.iso.org/iso/foreword.html</w:t>
        </w:r>
      </w:hyperlink>
      <w:r w:rsidRPr="00EF3271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61094D" w:rsidRPr="0061094D" w:rsidRDefault="0061094D" w:rsidP="0061094D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Настоящий</w:t>
      </w:r>
      <w:r w:rsidRPr="0061094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документ был подготовлен Техническим комитетом ISO/TC 61, Пластмассы, Подкомитетом SC 2, Механическое поведение, в сотрудничестве с Европейским комитетом по стандартизации (CEN), Техническим комитетом CEN/TC 249, Пластмассы, в соответствии с Соглашением о техническом сотрудничестве между ISO и CEN (Венское соглашение).</w:t>
      </w:r>
    </w:p>
    <w:p w:rsidR="0061094D" w:rsidRPr="0061094D" w:rsidRDefault="0061094D" w:rsidP="0061094D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Настоящее</w:t>
      </w:r>
      <w:r w:rsidRPr="0061094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четвертое издание отменяет и заменяет третье издание (ISO 75-1:2013), которое было технически пересмотрено. Основные изменения по сравнению с предыдущей редакцией заключаются в следующем:</w:t>
      </w:r>
    </w:p>
    <w:p w:rsidR="0061094D" w:rsidRPr="0061094D" w:rsidRDefault="0061094D" w:rsidP="0061094D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1094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—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изъято</w:t>
      </w:r>
      <w:r w:rsidRPr="0061094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указание на разницу температур между серединой </w:t>
      </w:r>
      <w:r w:rsidRPr="005A7982">
        <w:rPr>
          <w:rFonts w:ascii="Times New Roman" w:eastAsia="Times New Roman" w:hAnsi="Times New Roman" w:cs="Times New Roman"/>
          <w:sz w:val="28"/>
          <w:szCs w:val="28"/>
          <w:lang w:eastAsia="en-US"/>
        </w:rPr>
        <w:t>и концами</w:t>
      </w:r>
      <w:r w:rsidRPr="0061094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испытуемых образцов;</w:t>
      </w:r>
    </w:p>
    <w:p w:rsidR="0061094D" w:rsidRPr="0061094D" w:rsidRDefault="0061094D" w:rsidP="0061094D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1094D">
        <w:rPr>
          <w:rFonts w:ascii="Times New Roman" w:eastAsia="Times New Roman" w:hAnsi="Times New Roman" w:cs="Times New Roman"/>
          <w:sz w:val="28"/>
          <w:szCs w:val="28"/>
          <w:lang w:eastAsia="en-US"/>
        </w:rPr>
        <w:t>— расширена спецификация положения наконечника датчика температуры;</w:t>
      </w:r>
    </w:p>
    <w:p w:rsidR="0061094D" w:rsidRPr="0061094D" w:rsidRDefault="0061094D" w:rsidP="0061094D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1094D">
        <w:rPr>
          <w:rFonts w:ascii="Times New Roman" w:eastAsia="Times New Roman" w:hAnsi="Times New Roman" w:cs="Times New Roman"/>
          <w:sz w:val="28"/>
          <w:szCs w:val="28"/>
          <w:lang w:eastAsia="en-US"/>
        </w:rPr>
        <w:t>— внесены редакционные изменения.</w:t>
      </w:r>
    </w:p>
    <w:p w:rsidR="0061094D" w:rsidRDefault="0061094D" w:rsidP="0061094D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1094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Список всех </w:t>
      </w:r>
      <w:r w:rsidR="00406646">
        <w:rPr>
          <w:rFonts w:ascii="Times New Roman" w:eastAsia="Times New Roman" w:hAnsi="Times New Roman" w:cs="Times New Roman"/>
          <w:sz w:val="28"/>
          <w:szCs w:val="28"/>
          <w:lang w:eastAsia="en-US"/>
        </w:rPr>
        <w:t>частей</w:t>
      </w:r>
      <w:r w:rsidRPr="0061094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серии ISO 75 можно найти на веб-сайте ISO.</w:t>
      </w: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F327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Любые отзывы или вопросы по этому документу следует направлять в национальный орган по стандартизации пользователя. Полный список этих органов можно найти на сайте </w:t>
      </w:r>
      <w:hyperlink r:id="rId5" w:history="1">
        <w:r w:rsidRPr="00EF3271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en-US"/>
          </w:rPr>
          <w:t>www.iso.org/members.html</w:t>
        </w:r>
      </w:hyperlink>
      <w:r w:rsidRPr="00EF3271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F3271" w:rsidRPr="00EF3271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06646" w:rsidRDefault="00406646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40664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Пластмассы. Определение температуры изгиба под нагрузкой</w:t>
      </w:r>
    </w:p>
    <w:p w:rsidR="00EF3271" w:rsidRDefault="00406646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0664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Часть 1. Общий метод испытания</w:t>
      </w:r>
    </w:p>
    <w:p w:rsidR="0061094D" w:rsidRDefault="0061094D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06646" w:rsidRPr="00406646" w:rsidRDefault="00397D42" w:rsidP="00406646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1.1 </w:t>
      </w:r>
      <w:r w:rsidR="00406646" w:rsidRPr="0040664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Настоящий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документ</w:t>
      </w:r>
      <w:r w:rsidR="00406646" w:rsidRPr="0040664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устанавливает общий метод определения температуры прогиба (изгиба) пластмасс под нагрузкой (изгибающее </w:t>
      </w:r>
      <w:r w:rsidR="00406646" w:rsidRPr="00406646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напряжение при трехточечном </w:t>
      </w:r>
      <w:proofErr w:type="spellStart"/>
      <w:r w:rsidR="00406646" w:rsidRPr="00406646">
        <w:rPr>
          <w:rFonts w:ascii="Times New Roman" w:eastAsia="Times New Roman" w:hAnsi="Times New Roman" w:cs="Times New Roman"/>
          <w:sz w:val="28"/>
          <w:szCs w:val="28"/>
          <w:lang w:eastAsia="en-US"/>
        </w:rPr>
        <w:t>нагружении</w:t>
      </w:r>
      <w:proofErr w:type="spellEnd"/>
      <w:r w:rsidR="00406646" w:rsidRPr="00406646">
        <w:rPr>
          <w:rFonts w:ascii="Times New Roman" w:eastAsia="Times New Roman" w:hAnsi="Times New Roman" w:cs="Times New Roman"/>
          <w:sz w:val="28"/>
          <w:szCs w:val="28"/>
          <w:lang w:eastAsia="en-US"/>
        </w:rPr>
        <w:t>).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406646" w:rsidRPr="00406646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 различных пластмасс применяют различные типы образцов для испытания и различные постоянные нагрузки.</w:t>
      </w:r>
    </w:p>
    <w:p w:rsidR="00406646" w:rsidRPr="00406646" w:rsidRDefault="00397D42" w:rsidP="00406646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1.2 Международный стандарт </w:t>
      </w:r>
      <w:r w:rsidRPr="00397D42">
        <w:rPr>
          <w:rFonts w:ascii="Times New Roman" w:eastAsia="Times New Roman" w:hAnsi="Times New Roman" w:cs="Times New Roman"/>
          <w:sz w:val="28"/>
          <w:szCs w:val="28"/>
          <w:lang w:eastAsia="en-US"/>
        </w:rPr>
        <w:t>ISO 75-1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406646" w:rsidRPr="0040664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устанавливает конкретные требования для пластмасс (включая наполненные пластмассы и пластмассы, армированные волокном длиной не более 7,5 мм) и эбонита, а </w:t>
      </w:r>
      <w:r w:rsidRPr="00397D42">
        <w:rPr>
          <w:rFonts w:ascii="Times New Roman" w:eastAsia="Times New Roman" w:hAnsi="Times New Roman" w:cs="Times New Roman"/>
          <w:sz w:val="28"/>
          <w:szCs w:val="28"/>
          <w:lang w:eastAsia="en-US"/>
        </w:rPr>
        <w:t>ISO 75-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  <w:r w:rsidRPr="00397D4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406646" w:rsidRPr="00406646">
        <w:rPr>
          <w:rFonts w:ascii="Times New Roman" w:eastAsia="Times New Roman" w:hAnsi="Times New Roman" w:cs="Times New Roman"/>
          <w:sz w:val="28"/>
          <w:szCs w:val="28"/>
          <w:lang w:eastAsia="en-US"/>
        </w:rPr>
        <w:t>устанавливает конкретные требования для высокопрочных термореактивных слоистых пластиков и пластмасс, армированных волокном длиной более 7,5 мм.</w:t>
      </w:r>
    </w:p>
    <w:p w:rsidR="00406646" w:rsidRPr="00406646" w:rsidRDefault="00397D42" w:rsidP="00406646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1.3 </w:t>
      </w:r>
      <w:r w:rsidR="00406646" w:rsidRPr="00406646">
        <w:rPr>
          <w:rFonts w:ascii="Times New Roman" w:eastAsia="Times New Roman" w:hAnsi="Times New Roman" w:cs="Times New Roman"/>
          <w:sz w:val="28"/>
          <w:szCs w:val="28"/>
          <w:lang w:eastAsia="en-US"/>
        </w:rPr>
        <w:t>Настоящий метод испытаний применяют для сравнительной оценки поведения различных пластмасс при повышенной температуре под нагрузкой при установленной скорости повышения температуры.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406646" w:rsidRPr="0040664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Полученные </w:t>
      </w:r>
      <w:r w:rsidR="00950D81">
        <w:rPr>
          <w:rFonts w:ascii="Times New Roman" w:eastAsia="Times New Roman" w:hAnsi="Times New Roman" w:cs="Times New Roman"/>
          <w:sz w:val="28"/>
          <w:szCs w:val="28"/>
          <w:lang w:eastAsia="en-US"/>
        </w:rPr>
        <w:t>данные</w:t>
      </w:r>
      <w:r w:rsidR="00406646" w:rsidRPr="0040664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необязательно являются максимальными температурами эксплуатации материалов, так как на практике такие факторы, как время, условия </w:t>
      </w:r>
      <w:proofErr w:type="spellStart"/>
      <w:r w:rsidR="00406646" w:rsidRPr="00406646">
        <w:rPr>
          <w:rFonts w:ascii="Times New Roman" w:eastAsia="Times New Roman" w:hAnsi="Times New Roman" w:cs="Times New Roman"/>
          <w:sz w:val="28"/>
          <w:szCs w:val="28"/>
          <w:lang w:eastAsia="en-US"/>
        </w:rPr>
        <w:t>нагружения</w:t>
      </w:r>
      <w:proofErr w:type="spellEnd"/>
      <w:r w:rsidR="00406646" w:rsidRPr="0040664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номинальное прилагаемое напряжение, могут отличаться от условий испытания. Достоверная сопоставимость </w:t>
      </w:r>
      <w:r w:rsidR="00950D81">
        <w:rPr>
          <w:rFonts w:ascii="Times New Roman" w:eastAsia="Times New Roman" w:hAnsi="Times New Roman" w:cs="Times New Roman"/>
          <w:sz w:val="28"/>
          <w:szCs w:val="28"/>
          <w:lang w:eastAsia="en-US"/>
        </w:rPr>
        <w:t>данных</w:t>
      </w:r>
      <w:r w:rsidR="00406646" w:rsidRPr="0040664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может быть достигнута только для материалов, имеющих близкие значения модуля упругости при изгибе при температуре окружающей среды.</w:t>
      </w:r>
    </w:p>
    <w:p w:rsidR="00406646" w:rsidRPr="00406646" w:rsidRDefault="00397D42" w:rsidP="00406646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1.4 </w:t>
      </w:r>
      <w:r w:rsidR="00406646" w:rsidRPr="00406646">
        <w:rPr>
          <w:rFonts w:ascii="Times New Roman" w:eastAsia="Times New Roman" w:hAnsi="Times New Roman" w:cs="Times New Roman"/>
          <w:sz w:val="28"/>
          <w:szCs w:val="28"/>
          <w:lang w:eastAsia="en-US"/>
        </w:rPr>
        <w:t>В настоящем стандарте приведены предпочтительные размеры образцов для испытания.</w:t>
      </w:r>
    </w:p>
    <w:p w:rsidR="00406646" w:rsidRPr="00406646" w:rsidRDefault="00397D42" w:rsidP="00406646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1.5 </w:t>
      </w:r>
      <w:r w:rsidR="00950D81">
        <w:rPr>
          <w:rFonts w:ascii="Times New Roman" w:eastAsia="Times New Roman" w:hAnsi="Times New Roman" w:cs="Times New Roman"/>
          <w:sz w:val="28"/>
          <w:szCs w:val="28"/>
          <w:lang w:eastAsia="en-US"/>
        </w:rPr>
        <w:t>Данные</w:t>
      </w:r>
      <w:r w:rsidR="00406646" w:rsidRPr="00406646">
        <w:rPr>
          <w:rFonts w:ascii="Times New Roman" w:eastAsia="Times New Roman" w:hAnsi="Times New Roman" w:cs="Times New Roman"/>
          <w:sz w:val="28"/>
          <w:szCs w:val="28"/>
          <w:lang w:eastAsia="en-US"/>
        </w:rPr>
        <w:t>, полученные с использованием настоящего метода, не следует использовать для прогнозирования эксплуатационных характеристик конечных изделий и для проектно-конструкторских расчетов или для прогноза долговечности материалов при повышенных температурах.</w:t>
      </w:r>
    </w:p>
    <w:p w:rsidR="0061094D" w:rsidRDefault="00950D81" w:rsidP="00406646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1.6 </w:t>
      </w:r>
      <w:r w:rsidR="00406646" w:rsidRPr="00406646">
        <w:rPr>
          <w:rFonts w:ascii="Times New Roman" w:eastAsia="Times New Roman" w:hAnsi="Times New Roman" w:cs="Times New Roman"/>
          <w:sz w:val="28"/>
          <w:szCs w:val="28"/>
          <w:lang w:eastAsia="en-US"/>
        </w:rPr>
        <w:t>Данный метод широко известен как HDT-тест (испытание на прогиб при нагреве или деформация при нагреве), хотя в официальных документах это обозначение не используется.</w:t>
      </w:r>
    </w:p>
    <w:p w:rsidR="0061094D" w:rsidRDefault="0061094D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67318" w:rsidRPr="00B67318" w:rsidRDefault="00B67318" w:rsidP="00B67318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6731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2 Нормативные ссылки</w:t>
      </w:r>
    </w:p>
    <w:p w:rsidR="00B67318" w:rsidRPr="00B67318" w:rsidRDefault="00B67318" w:rsidP="00B67318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67318">
        <w:rPr>
          <w:rFonts w:ascii="Times New Roman" w:eastAsia="Times New Roman" w:hAnsi="Times New Roman" w:cs="Times New Roman"/>
          <w:sz w:val="28"/>
          <w:szCs w:val="28"/>
          <w:lang w:eastAsia="en-US"/>
        </w:rPr>
        <w:t>В настоящем стандарте использованы нормативные ссылки на следующие стандарты. Для датированных ссылок применяют только указанное издание ссылочного стандарта, для недатированных - последнее издание (включая все изменения к нему):</w:t>
      </w:r>
    </w:p>
    <w:p w:rsidR="00F04F91" w:rsidRDefault="00F04F91" w:rsidP="00F04F9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ISO 75-2,</w:t>
      </w:r>
      <w:r w:rsidRPr="00F04F9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Пластмассы и эбонит. Метод определения температуры изгиба под нагрузкой</w:t>
      </w:r>
    </w:p>
    <w:p w:rsidR="00F04F91" w:rsidRDefault="00F04F91" w:rsidP="00F04F9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04F91">
        <w:rPr>
          <w:rFonts w:ascii="Times New Roman" w:eastAsia="Times New Roman" w:hAnsi="Times New Roman" w:cs="Times New Roman"/>
          <w:sz w:val="28"/>
          <w:szCs w:val="28"/>
          <w:lang w:eastAsia="en-US"/>
        </w:rPr>
        <w:t>ISO 75-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  <w:r w:rsidRPr="00F04F91">
        <w:rPr>
          <w:rFonts w:ascii="Times New Roman" w:eastAsia="Times New Roman" w:hAnsi="Times New Roman" w:cs="Times New Roman"/>
          <w:sz w:val="28"/>
          <w:szCs w:val="28"/>
          <w:lang w:eastAsia="en-US"/>
        </w:rPr>
        <w:t>, Пластмассы. Определение температуры прогиба под нагрузкой. Часть 3. Высокопрочные слоистые реактопласты и пластмасса, армированная длинным волокном</w:t>
      </w:r>
    </w:p>
    <w:p w:rsidR="00F04F91" w:rsidRDefault="00F04F91" w:rsidP="00F04F9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ISO 291, </w:t>
      </w:r>
      <w:r w:rsidRPr="00F04F91">
        <w:rPr>
          <w:rFonts w:ascii="Times New Roman" w:eastAsia="Times New Roman" w:hAnsi="Times New Roman" w:cs="Times New Roman"/>
          <w:sz w:val="28"/>
          <w:szCs w:val="28"/>
          <w:lang w:eastAsia="en-US"/>
        </w:rPr>
        <w:t>Пластмассы. Условия кондиционирования и испытания образцов (проб)</w:t>
      </w:r>
    </w:p>
    <w:p w:rsidR="00F04F91" w:rsidRPr="00F04F91" w:rsidRDefault="00F04F91" w:rsidP="00F04F9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04F91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ISO</w:t>
      </w:r>
      <w:r w:rsidRPr="00F04F9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16012, Пластмассы. Определение линейных размеров испытательных образцов</w:t>
      </w:r>
    </w:p>
    <w:p w:rsidR="00F04F91" w:rsidRPr="00F04F91" w:rsidRDefault="00F04F91" w:rsidP="00F04F9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04F91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IEC</w:t>
      </w:r>
      <w:r w:rsidRPr="00F04F9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60584-1, Термопары. Часть 1. Спецификация и допуски для электродвижущей силы (</w:t>
      </w:r>
      <w:r w:rsidRPr="00F04F91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EMF</w:t>
      </w:r>
      <w:r w:rsidRPr="00F04F91">
        <w:rPr>
          <w:rFonts w:ascii="Times New Roman" w:eastAsia="Times New Roman" w:hAnsi="Times New Roman" w:cs="Times New Roman"/>
          <w:sz w:val="28"/>
          <w:szCs w:val="28"/>
          <w:lang w:eastAsia="en-US"/>
        </w:rPr>
        <w:t>)</w:t>
      </w:r>
    </w:p>
    <w:p w:rsidR="00F04F91" w:rsidRDefault="00F04F91" w:rsidP="00F04F9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04F91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IEC 60751, Термометры сопротивления промышленные платиновые</w:t>
      </w:r>
    </w:p>
    <w:p w:rsidR="00F04F91" w:rsidRDefault="00F04F91" w:rsidP="00F04F9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04F91" w:rsidRPr="00F04F91" w:rsidRDefault="00F04F91" w:rsidP="00F04F9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F04F9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>3 Термины и определены</w:t>
      </w:r>
    </w:p>
    <w:p w:rsidR="00F04F91" w:rsidRPr="00F04F91" w:rsidRDefault="00F04F91" w:rsidP="00F04F9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04F9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настоящем стандарте применены </w:t>
      </w:r>
      <w:r w:rsidR="0061789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нижеследующие </w:t>
      </w:r>
      <w:r w:rsidRPr="00F04F91">
        <w:rPr>
          <w:rFonts w:ascii="Times New Roman" w:eastAsia="Times New Roman" w:hAnsi="Times New Roman" w:cs="Times New Roman"/>
          <w:sz w:val="28"/>
          <w:szCs w:val="28"/>
          <w:lang w:eastAsia="en-US"/>
        </w:rPr>
        <w:t>термины и определения.</w:t>
      </w:r>
    </w:p>
    <w:p w:rsidR="00F04F91" w:rsidRPr="00F04F91" w:rsidRDefault="00F04F91" w:rsidP="00F04F9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04F91">
        <w:rPr>
          <w:rFonts w:ascii="Times New Roman" w:eastAsia="Times New Roman" w:hAnsi="Times New Roman" w:cs="Times New Roman"/>
          <w:sz w:val="28"/>
          <w:szCs w:val="28"/>
          <w:lang w:eastAsia="en-US"/>
        </w:rPr>
        <w:t>ISO и IEC ведут терминологические базы данных для использования в стандартах по следующим адресам:</w:t>
      </w:r>
    </w:p>
    <w:p w:rsidR="00F04F91" w:rsidRPr="00F04F91" w:rsidRDefault="00F04F91" w:rsidP="00F04F9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04F9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Платформа просмотра ISO </w:t>
      </w:r>
      <w:proofErr w:type="spellStart"/>
      <w:r w:rsidRPr="00F04F91">
        <w:rPr>
          <w:rFonts w:ascii="Times New Roman" w:eastAsia="Times New Roman" w:hAnsi="Times New Roman" w:cs="Times New Roman"/>
          <w:sz w:val="28"/>
          <w:szCs w:val="28"/>
          <w:lang w:eastAsia="en-US"/>
        </w:rPr>
        <w:t>Online</w:t>
      </w:r>
      <w:proofErr w:type="spellEnd"/>
      <w:r w:rsidRPr="00F04F91">
        <w:rPr>
          <w:rFonts w:ascii="Times New Roman" w:eastAsia="Times New Roman" w:hAnsi="Times New Roman" w:cs="Times New Roman"/>
          <w:sz w:val="28"/>
          <w:szCs w:val="28"/>
          <w:lang w:eastAsia="en-US"/>
        </w:rPr>
        <w:t>: доступна по адресу https://www.iso.org/obp;</w:t>
      </w:r>
    </w:p>
    <w:p w:rsidR="00F04F91" w:rsidRPr="00F04F91" w:rsidRDefault="00F04F91" w:rsidP="00F04F9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04F9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IEC </w:t>
      </w:r>
      <w:proofErr w:type="spellStart"/>
      <w:r w:rsidRPr="00F04F91">
        <w:rPr>
          <w:rFonts w:ascii="Times New Roman" w:eastAsia="Times New Roman" w:hAnsi="Times New Roman" w:cs="Times New Roman"/>
          <w:sz w:val="28"/>
          <w:szCs w:val="28"/>
          <w:lang w:eastAsia="en-US"/>
        </w:rPr>
        <w:t>Electropedia</w:t>
      </w:r>
      <w:proofErr w:type="spellEnd"/>
      <w:r w:rsidRPr="00F04F91">
        <w:rPr>
          <w:rFonts w:ascii="Times New Roman" w:eastAsia="Times New Roman" w:hAnsi="Times New Roman" w:cs="Times New Roman"/>
          <w:sz w:val="28"/>
          <w:szCs w:val="28"/>
          <w:lang w:eastAsia="en-US"/>
        </w:rPr>
        <w:t>: доступна по адресу http://www.electropedia.org/.</w:t>
      </w:r>
    </w:p>
    <w:p w:rsidR="006C3B88" w:rsidRDefault="00617892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17892">
        <w:rPr>
          <w:rFonts w:ascii="Times New Roman" w:eastAsia="Times New Roman" w:hAnsi="Times New Roman" w:cs="Times New Roman"/>
          <w:sz w:val="28"/>
          <w:szCs w:val="28"/>
          <w:lang w:eastAsia="en-US"/>
        </w:rPr>
        <w:t>3.1 деформация изгиба</w:t>
      </w:r>
    </w:p>
    <w:p w:rsidR="006C3B88" w:rsidRDefault="006C3B88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spellStart"/>
      <w:r w:rsidRPr="006C3B88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>ε</w:t>
      </w:r>
      <w:r w:rsidRPr="006C3B88">
        <w:rPr>
          <w:rFonts w:ascii="Times New Roman" w:eastAsia="Times New Roman" w:hAnsi="Times New Roman" w:cs="Times New Roman"/>
          <w:sz w:val="28"/>
          <w:szCs w:val="28"/>
          <w:lang w:eastAsia="en-US"/>
        </w:rPr>
        <w:t>f</w:t>
      </w:r>
      <w:proofErr w:type="spellEnd"/>
    </w:p>
    <w:p w:rsidR="00617892" w:rsidRPr="00617892" w:rsidRDefault="00617892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17892">
        <w:rPr>
          <w:rFonts w:ascii="Times New Roman" w:eastAsia="Times New Roman" w:hAnsi="Times New Roman" w:cs="Times New Roman"/>
          <w:sz w:val="28"/>
          <w:szCs w:val="28"/>
          <w:lang w:eastAsia="en-US"/>
        </w:rPr>
        <w:t>Номинальное относительное изменение длины участка поверхности образца, противоположной нагруженной стороне, в середине между опорами.</w:t>
      </w:r>
    </w:p>
    <w:p w:rsidR="00617892" w:rsidRPr="00617892" w:rsidRDefault="005A34A9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A34A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Примечание 1 к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определению Выражено</w:t>
      </w:r>
      <w:r w:rsidRPr="005A34A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</w:t>
      </w:r>
      <w:r w:rsidRPr="005A34A9">
        <w:rPr>
          <w:rFonts w:ascii="Times New Roman" w:eastAsia="Times New Roman" w:hAnsi="Times New Roman" w:cs="Times New Roman"/>
          <w:sz w:val="28"/>
          <w:szCs w:val="28"/>
          <w:lang w:eastAsia="en-US"/>
        </w:rPr>
        <w:t>безразмерн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ой</w:t>
      </w:r>
      <w:r w:rsidRPr="005A34A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величиной</w:t>
      </w:r>
      <w:r w:rsidRPr="005A34A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или процент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ах</w:t>
      </w:r>
      <w:r w:rsidRPr="005A34A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(%).</w:t>
      </w:r>
    </w:p>
    <w:p w:rsidR="005A34A9" w:rsidRDefault="00617892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17892">
        <w:rPr>
          <w:rFonts w:ascii="Times New Roman" w:eastAsia="Times New Roman" w:hAnsi="Times New Roman" w:cs="Times New Roman"/>
          <w:sz w:val="28"/>
          <w:szCs w:val="28"/>
          <w:lang w:eastAsia="en-US"/>
        </w:rPr>
        <w:t>3.2 увеличение деформации изгиба</w:t>
      </w:r>
    </w:p>
    <w:p w:rsidR="005A34A9" w:rsidRDefault="005A34A9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spellStart"/>
      <w:r w:rsidRPr="005A34A9">
        <w:rPr>
          <w:rFonts w:ascii="Times New Roman" w:eastAsia="Times New Roman" w:hAnsi="Times New Roman" w:cs="Times New Roman"/>
          <w:sz w:val="28"/>
          <w:szCs w:val="28"/>
          <w:lang w:eastAsia="en-US"/>
        </w:rPr>
        <w:t>Δ</w:t>
      </w:r>
      <w:r w:rsidRPr="005A34A9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>ε</w:t>
      </w:r>
      <w:r w:rsidRPr="005A34A9">
        <w:rPr>
          <w:rFonts w:ascii="Times New Roman" w:eastAsia="Times New Roman" w:hAnsi="Times New Roman" w:cs="Times New Roman"/>
          <w:sz w:val="28"/>
          <w:szCs w:val="28"/>
          <w:lang w:eastAsia="en-US"/>
        </w:rPr>
        <w:t>f</w:t>
      </w:r>
      <w:proofErr w:type="spellEnd"/>
    </w:p>
    <w:p w:rsidR="00617892" w:rsidRPr="00617892" w:rsidRDefault="00617892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17892">
        <w:rPr>
          <w:rFonts w:ascii="Times New Roman" w:eastAsia="Times New Roman" w:hAnsi="Times New Roman" w:cs="Times New Roman"/>
          <w:sz w:val="28"/>
          <w:szCs w:val="28"/>
          <w:lang w:eastAsia="en-US"/>
        </w:rPr>
        <w:t>Заданное увеличение деформации изгиба</w:t>
      </w:r>
      <w:r w:rsidR="005A34A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(3.1)</w:t>
      </w:r>
      <w:r w:rsidRPr="00617892">
        <w:rPr>
          <w:rFonts w:ascii="Times New Roman" w:eastAsia="Times New Roman" w:hAnsi="Times New Roman" w:cs="Times New Roman"/>
          <w:sz w:val="28"/>
          <w:szCs w:val="28"/>
          <w:lang w:eastAsia="en-US"/>
        </w:rPr>
        <w:t>, происходящее в процессе нагревания.</w:t>
      </w:r>
    </w:p>
    <w:p w:rsidR="00617892" w:rsidRPr="00617892" w:rsidRDefault="005A34A9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A34A9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Приме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чание 1 к определению Выражено в</w:t>
      </w:r>
      <w:r w:rsidRPr="005A34A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процент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ах</w:t>
      </w:r>
      <w:r w:rsidRPr="005A34A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(%).</w:t>
      </w:r>
    </w:p>
    <w:p w:rsidR="005A34A9" w:rsidRDefault="00617892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17892">
        <w:rPr>
          <w:rFonts w:ascii="Times New Roman" w:eastAsia="Times New Roman" w:hAnsi="Times New Roman" w:cs="Times New Roman"/>
          <w:sz w:val="28"/>
          <w:szCs w:val="28"/>
          <w:lang w:eastAsia="en-US"/>
        </w:rPr>
        <w:t>3.3 прогиб</w:t>
      </w:r>
    </w:p>
    <w:p w:rsidR="005A34A9" w:rsidRDefault="005A34A9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17892">
        <w:rPr>
          <w:rFonts w:ascii="Times New Roman" w:eastAsia="Times New Roman" w:hAnsi="Times New Roman" w:cs="Times New Roman"/>
          <w:sz w:val="28"/>
          <w:szCs w:val="28"/>
          <w:lang w:eastAsia="en-US"/>
        </w:rPr>
        <w:t>s</w:t>
      </w:r>
    </w:p>
    <w:p w:rsidR="00617892" w:rsidRPr="00617892" w:rsidRDefault="00617892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17892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Расстояние, на которое при изгибе верхняя или нижняя поверхность испытуемого образца в середине между опорами отклоняется от своего первоначального положения.</w:t>
      </w:r>
    </w:p>
    <w:p w:rsidR="00617892" w:rsidRPr="00617892" w:rsidRDefault="005A34A9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A34A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Примечание 1 к определению Выражено в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миллиметрах</w:t>
      </w:r>
      <w:r w:rsidRPr="005A34A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мм</w:t>
      </w:r>
      <w:r w:rsidRPr="005A34A9">
        <w:rPr>
          <w:rFonts w:ascii="Times New Roman" w:eastAsia="Times New Roman" w:hAnsi="Times New Roman" w:cs="Times New Roman"/>
          <w:sz w:val="28"/>
          <w:szCs w:val="28"/>
          <w:lang w:eastAsia="en-US"/>
        </w:rPr>
        <w:t>).</w:t>
      </w:r>
    </w:p>
    <w:p w:rsidR="005A34A9" w:rsidRDefault="00617892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17892">
        <w:rPr>
          <w:rFonts w:ascii="Times New Roman" w:eastAsia="Times New Roman" w:hAnsi="Times New Roman" w:cs="Times New Roman"/>
          <w:sz w:val="28"/>
          <w:szCs w:val="28"/>
          <w:lang w:eastAsia="en-US"/>
        </w:rPr>
        <w:t>3.4 заданная величина прогиба</w:t>
      </w:r>
    </w:p>
    <w:p w:rsidR="005A34A9" w:rsidRDefault="005A34A9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spellStart"/>
      <w:r w:rsidRPr="005A34A9">
        <w:rPr>
          <w:rFonts w:ascii="Times New Roman" w:eastAsia="Times New Roman" w:hAnsi="Times New Roman" w:cs="Times New Roman"/>
          <w:sz w:val="28"/>
          <w:szCs w:val="28"/>
          <w:lang w:eastAsia="en-US"/>
        </w:rPr>
        <w:t>Δ</w:t>
      </w:r>
      <w:r w:rsidRPr="005A34A9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>s</w:t>
      </w:r>
      <w:proofErr w:type="spellEnd"/>
    </w:p>
    <w:p w:rsidR="00617892" w:rsidRPr="00617892" w:rsidRDefault="00617892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17892">
        <w:rPr>
          <w:rFonts w:ascii="Times New Roman" w:eastAsia="Times New Roman" w:hAnsi="Times New Roman" w:cs="Times New Roman"/>
          <w:sz w:val="28"/>
          <w:szCs w:val="28"/>
          <w:lang w:eastAsia="en-US"/>
        </w:rPr>
        <w:t>Увеличение прогиба</w:t>
      </w:r>
      <w:r w:rsidR="005A34A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(3.3)</w:t>
      </w:r>
      <w:r w:rsidRPr="0061789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соответствующее увеличению деформации изгиба </w:t>
      </w:r>
      <w:r w:rsidR="005A34A9">
        <w:rPr>
          <w:rFonts w:ascii="Times New Roman" w:eastAsia="Times New Roman" w:hAnsi="Times New Roman" w:cs="Times New Roman"/>
          <w:sz w:val="28"/>
          <w:szCs w:val="28"/>
          <w:lang w:eastAsia="en-US"/>
        </w:rPr>
        <w:t>(3.2)</w:t>
      </w:r>
      <w:r w:rsidRPr="0061789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испытуемого образца, величина прогиба устанавливается в </w:t>
      </w:r>
      <w:r w:rsidR="00F74D86" w:rsidRPr="00F74D8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ISO 75-2 </w:t>
      </w:r>
      <w:r w:rsidR="00F74D86">
        <w:rPr>
          <w:rFonts w:ascii="Times New Roman" w:eastAsia="Times New Roman" w:hAnsi="Times New Roman" w:cs="Times New Roman"/>
          <w:sz w:val="28"/>
          <w:szCs w:val="28"/>
          <w:lang w:eastAsia="en-US"/>
        </w:rPr>
        <w:t>или</w:t>
      </w:r>
      <w:r w:rsidR="00F74D86" w:rsidRPr="00F74D8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ISO 75-3</w:t>
      </w:r>
      <w:r w:rsidRPr="00617892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617892" w:rsidRPr="00617892" w:rsidRDefault="00F74D86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74D86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Примечание 1 к определению Выражено в миллиметрах (мм).</w:t>
      </w:r>
      <w:r w:rsidRPr="00F74D86">
        <w:rPr>
          <w:rFonts w:ascii="Times New Roman" w:hAnsi="Times New Roman" w:cs="Times New Roman"/>
          <w:sz w:val="28"/>
          <w:szCs w:val="28"/>
        </w:rPr>
        <w:t xml:space="preserve"> См.</w:t>
      </w:r>
      <w:r>
        <w:t xml:space="preserve"> </w:t>
      </w:r>
      <w:r w:rsidRPr="00F74D86">
        <w:rPr>
          <w:rFonts w:ascii="Times New Roman" w:eastAsia="Times New Roman" w:hAnsi="Times New Roman" w:cs="Times New Roman"/>
          <w:sz w:val="28"/>
          <w:szCs w:val="28"/>
          <w:lang w:eastAsia="en-US"/>
        </w:rPr>
        <w:t>формула (4)</w:t>
      </w:r>
    </w:p>
    <w:p w:rsidR="00F74D86" w:rsidRDefault="00617892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17892">
        <w:rPr>
          <w:rFonts w:ascii="Times New Roman" w:eastAsia="Times New Roman" w:hAnsi="Times New Roman" w:cs="Times New Roman"/>
          <w:sz w:val="28"/>
          <w:szCs w:val="28"/>
          <w:lang w:eastAsia="en-US"/>
        </w:rPr>
        <w:t>3.5 изгибающее напряжение</w:t>
      </w:r>
    </w:p>
    <w:p w:rsidR="00F74D86" w:rsidRDefault="00F74D86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spellStart"/>
      <w:r w:rsidRPr="00F74D86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>σ</w:t>
      </w:r>
      <w:r w:rsidRPr="00F74D86">
        <w:rPr>
          <w:rFonts w:ascii="Times New Roman" w:eastAsia="Times New Roman" w:hAnsi="Times New Roman" w:cs="Times New Roman"/>
          <w:sz w:val="28"/>
          <w:szCs w:val="28"/>
          <w:lang w:eastAsia="en-US"/>
        </w:rPr>
        <w:t>f</w:t>
      </w:r>
      <w:proofErr w:type="spellEnd"/>
    </w:p>
    <w:p w:rsidR="00617892" w:rsidRPr="00617892" w:rsidRDefault="00617892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17892">
        <w:rPr>
          <w:rFonts w:ascii="Times New Roman" w:eastAsia="Times New Roman" w:hAnsi="Times New Roman" w:cs="Times New Roman"/>
          <w:sz w:val="28"/>
          <w:szCs w:val="28"/>
          <w:lang w:eastAsia="en-US"/>
        </w:rPr>
        <w:t>Номинальное напряжение, возникающее на поверхности испытуемого образца, противоположной нагруженной стороне посередине между опорами.</w:t>
      </w:r>
    </w:p>
    <w:p w:rsidR="00617892" w:rsidRPr="00617892" w:rsidRDefault="00F74D86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74D86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Примечание 1 к определению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F74D86">
        <w:rPr>
          <w:rFonts w:ascii="Times New Roman" w:eastAsia="Times New Roman" w:hAnsi="Times New Roman" w:cs="Times New Roman"/>
          <w:sz w:val="28"/>
          <w:szCs w:val="28"/>
          <w:lang w:eastAsia="en-US"/>
        </w:rPr>
        <w:t>Выраж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ено</w:t>
      </w:r>
      <w:r w:rsidRPr="00F74D8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</w:t>
      </w:r>
      <w:proofErr w:type="spellStart"/>
      <w:r w:rsidRPr="00F74D86">
        <w:rPr>
          <w:rFonts w:ascii="Times New Roman" w:eastAsia="Times New Roman" w:hAnsi="Times New Roman" w:cs="Times New Roman"/>
          <w:sz w:val="28"/>
          <w:szCs w:val="28"/>
          <w:lang w:eastAsia="en-US"/>
        </w:rPr>
        <w:t>мегапаскалях</w:t>
      </w:r>
      <w:proofErr w:type="spellEnd"/>
      <w:r w:rsidRPr="00F74D8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(МПа).</w:t>
      </w:r>
    </w:p>
    <w:p w:rsidR="00F74D86" w:rsidRDefault="00617892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17892">
        <w:rPr>
          <w:rFonts w:ascii="Times New Roman" w:eastAsia="Times New Roman" w:hAnsi="Times New Roman" w:cs="Times New Roman"/>
          <w:sz w:val="28"/>
          <w:szCs w:val="28"/>
          <w:lang w:eastAsia="en-US"/>
        </w:rPr>
        <w:t>3.6 нагрузка</w:t>
      </w:r>
    </w:p>
    <w:p w:rsidR="00F74D86" w:rsidRDefault="00617892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17892">
        <w:rPr>
          <w:rFonts w:ascii="Times New Roman" w:eastAsia="Times New Roman" w:hAnsi="Times New Roman" w:cs="Times New Roman"/>
          <w:sz w:val="28"/>
          <w:szCs w:val="28"/>
          <w:lang w:eastAsia="en-US"/>
        </w:rPr>
        <w:t>F</w:t>
      </w:r>
    </w:p>
    <w:p w:rsidR="00617892" w:rsidRPr="00617892" w:rsidRDefault="00617892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17892">
        <w:rPr>
          <w:rFonts w:ascii="Times New Roman" w:eastAsia="Times New Roman" w:hAnsi="Times New Roman" w:cs="Times New Roman"/>
          <w:sz w:val="28"/>
          <w:szCs w:val="28"/>
          <w:lang w:eastAsia="en-US"/>
        </w:rPr>
        <w:t>Сила, приложенная к испытуемому образцу посередине между опорами, которая вызывает заданное изгибающее напряжение</w:t>
      </w:r>
      <w:r w:rsidR="00F74D8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(3.5)</w:t>
      </w:r>
      <w:r w:rsidRPr="00617892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617892" w:rsidRPr="00617892" w:rsidRDefault="00F74D86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74D86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Примечание 1 к определению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F74D86">
        <w:rPr>
          <w:rFonts w:ascii="Times New Roman" w:eastAsia="Times New Roman" w:hAnsi="Times New Roman" w:cs="Times New Roman"/>
          <w:sz w:val="28"/>
          <w:szCs w:val="28"/>
          <w:lang w:eastAsia="en-US"/>
        </w:rPr>
        <w:t>Выраж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ено</w:t>
      </w:r>
      <w:r w:rsidRPr="00F74D8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ньютонах (Н). См. формулы (1)-(3).</w:t>
      </w:r>
    </w:p>
    <w:p w:rsidR="00F74D86" w:rsidRDefault="00617892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17892">
        <w:rPr>
          <w:rFonts w:ascii="Times New Roman" w:eastAsia="Times New Roman" w:hAnsi="Times New Roman" w:cs="Times New Roman"/>
          <w:sz w:val="28"/>
          <w:szCs w:val="28"/>
          <w:lang w:eastAsia="en-US"/>
        </w:rPr>
        <w:t>3.7 температура изгиба под нагрузкой</w:t>
      </w:r>
    </w:p>
    <w:p w:rsidR="00F74D86" w:rsidRDefault="00F74D86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spellStart"/>
      <w:r w:rsidRPr="00F74D86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>T</w:t>
      </w:r>
      <w:r w:rsidRPr="00F74D86">
        <w:rPr>
          <w:rFonts w:ascii="Times New Roman" w:eastAsia="Times New Roman" w:hAnsi="Times New Roman" w:cs="Times New Roman"/>
          <w:sz w:val="28"/>
          <w:szCs w:val="28"/>
          <w:lang w:eastAsia="en-US"/>
        </w:rPr>
        <w:t>f</w:t>
      </w:r>
      <w:proofErr w:type="spellEnd"/>
    </w:p>
    <w:p w:rsidR="00617892" w:rsidRPr="00617892" w:rsidRDefault="00617892" w:rsidP="0061789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17892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Температура, при которой прогиб </w:t>
      </w:r>
      <w:r w:rsidR="00F74D8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(3.4) </w:t>
      </w:r>
      <w:r w:rsidRPr="00617892">
        <w:rPr>
          <w:rFonts w:ascii="Times New Roman" w:eastAsia="Times New Roman" w:hAnsi="Times New Roman" w:cs="Times New Roman"/>
          <w:sz w:val="28"/>
          <w:szCs w:val="28"/>
          <w:lang w:eastAsia="en-US"/>
        </w:rPr>
        <w:t>испытуемого образца достигает заданной величины по мере увеличения температуры.</w:t>
      </w:r>
    </w:p>
    <w:p w:rsidR="00F04F91" w:rsidRPr="00F04F91" w:rsidRDefault="00F74D86" w:rsidP="00F04F9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74D86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Примечание 1 к определению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Выраженоо</w:t>
      </w:r>
      <w:proofErr w:type="spellEnd"/>
      <w:r w:rsidRPr="00F74D8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градусах Цельсия (°C).</w:t>
      </w:r>
    </w:p>
    <w:p w:rsidR="00B67318" w:rsidRDefault="00B67318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93FD4" w:rsidRPr="00893FD4" w:rsidRDefault="00893FD4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893FD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4 Принцип</w:t>
      </w:r>
    </w:p>
    <w:p w:rsidR="00B67318" w:rsidRPr="00F04F91" w:rsidRDefault="00893FD4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93FD4">
        <w:rPr>
          <w:rFonts w:ascii="Times New Roman" w:eastAsia="Times New Roman" w:hAnsi="Times New Roman" w:cs="Times New Roman"/>
          <w:sz w:val="28"/>
          <w:szCs w:val="28"/>
          <w:lang w:eastAsia="en-US"/>
        </w:rPr>
        <w:t>Испытуемый образец подвергают трехточечному изгибу под действием постоянной нагрузки в положении "плашмя", что приводит к возникновению одного из значений изгибающего напряжения, установленного в стандарте на конкретный вид продукции. Температуру поднимают с постоянной скоростью и фиксируют температуру, при которой достигается заданная величина прогиба.</w:t>
      </w:r>
    </w:p>
    <w:p w:rsidR="00950D81" w:rsidRDefault="00950D8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93FD4" w:rsidRPr="00893FD4" w:rsidRDefault="00893FD4" w:rsidP="00893FD4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893FD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5 Аппаратура</w:t>
      </w:r>
    </w:p>
    <w:p w:rsidR="00893FD4" w:rsidRPr="00893FD4" w:rsidRDefault="00893FD4" w:rsidP="00893FD4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893FD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5.1 Устройство для создания изгибающего напряжения</w:t>
      </w:r>
    </w:p>
    <w:p w:rsidR="00893FD4" w:rsidRPr="00893FD4" w:rsidRDefault="00893FD4" w:rsidP="00893FD4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93FD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Рекомендуемая схема устройства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должна быть сконструирована согласно </w:t>
      </w:r>
      <w:r w:rsidRPr="00893FD4">
        <w:rPr>
          <w:rFonts w:ascii="Times New Roman" w:eastAsia="Times New Roman" w:hAnsi="Times New Roman" w:cs="Times New Roman"/>
          <w:sz w:val="28"/>
          <w:szCs w:val="28"/>
          <w:lang w:eastAsia="en-US"/>
        </w:rPr>
        <w:t>рисунк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у</w:t>
      </w:r>
      <w:r w:rsidRPr="00893FD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1. Устройство состоит из жесткой металлической рамы, в которой в вертикальном направлении свободно перемещается стержень, соединенный с нагружающим наконечником, через который передается нагрузка на образец. На основании рамы имеются опоры для размещения о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бразца. О</w:t>
      </w:r>
      <w:r w:rsidRPr="00893FD4">
        <w:rPr>
          <w:rFonts w:ascii="Times New Roman" w:eastAsia="Times New Roman" w:hAnsi="Times New Roman" w:cs="Times New Roman"/>
          <w:sz w:val="28"/>
          <w:szCs w:val="28"/>
          <w:lang w:eastAsia="en-US"/>
        </w:rPr>
        <w:t>поры и другие вертикальные части рамы изготавливают из металла, имеющего тот же коэффициент линейного теплового расширения, что и стержень.</w:t>
      </w:r>
    </w:p>
    <w:p w:rsidR="00893FD4" w:rsidRPr="00893FD4" w:rsidRDefault="00893FD4" w:rsidP="00893FD4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93FD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Опоры для образцов для испытания состоят из металлических частей цилиндрической формы с горизонтально расположенными линиями контакта с образцом. Расстояния между опорами, то есть расстояние между линиями контакта с образцом, установлены в ISO 75-2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или</w:t>
      </w:r>
      <w:r w:rsidRPr="00893FD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ISO 75-3. Опоры должны быть прикреплены к основанию рамы так, чтобы нагрузка прилагалась к образцу в вертикальном направлении через нагружающий наконечник посередине между опорами с погрешностью ±1 мм. Опоры должны быть расположены параллельно нагружающему наконечнику под прямым углом к направлению длины образца, симметрично помещенного на опоры. Радиус закругления опор и нагружающего наконечника, контактирующих с образцом,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составляет</w:t>
      </w:r>
      <w:r w:rsidRPr="00893FD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(3,0±0,2) мм, ширина контактной поверхности должна быть больше ширины образца.</w:t>
      </w:r>
    </w:p>
    <w:p w:rsidR="000272EB" w:rsidRPr="000272EB" w:rsidRDefault="000272E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>Если у вертикальных деталей аппаратуры различные коэффициенты линейного теплового расширения, то разница в изменении длины этих частей вносит ошибку в отсчет прогиба испытуемого образца. В связи с этим необходимо проводить контрольное испытание с использованием образца из жесткого материала с низким коэффициентом линейного теплового расширения. Контрольное испытание следует проводить в диапазоне используемых температур и определять поправочный коэффициент для каждой температуры. Если поправочный коэффициент равен 0,01 мм или более, следует указать его алгебраический знак и учитывать его при каждом испытании, прибавляя его алгебраически к полученному значению прогиба испытуемого образца.</w:t>
      </w:r>
    </w:p>
    <w:p w:rsidR="00893FD4" w:rsidRPr="00893FD4" w:rsidRDefault="000272E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Примечание В качестве материалов для испытуемого образца при контрольном испытании можно применять инвар и боросиликатное стекло.</w:t>
      </w:r>
    </w:p>
    <w:p w:rsidR="00893FD4" w:rsidRPr="00893FD4" w:rsidRDefault="000272EB" w:rsidP="00893FD4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85385" cy="5359400"/>
            <wp:effectExtent l="0" t="0" r="571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385" cy="535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FD4" w:rsidRPr="000272EB" w:rsidRDefault="000272EB" w:rsidP="00893FD4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lang w:eastAsia="en-US"/>
        </w:rPr>
      </w:pPr>
      <w:r w:rsidRPr="000272EB">
        <w:rPr>
          <w:rFonts w:ascii="Times New Roman" w:eastAsia="Times New Roman" w:hAnsi="Times New Roman" w:cs="Times New Roman"/>
          <w:lang w:eastAsia="en-US"/>
        </w:rPr>
        <w:t>Обозначение</w:t>
      </w:r>
    </w:p>
    <w:p w:rsidR="000272EB" w:rsidRPr="000272EB" w:rsidRDefault="00893FD4" w:rsidP="00893FD4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lang w:eastAsia="en-US"/>
        </w:rPr>
      </w:pPr>
      <w:r w:rsidRPr="000272EB">
        <w:rPr>
          <w:rFonts w:ascii="Times New Roman" w:eastAsia="Times New Roman" w:hAnsi="Times New Roman" w:cs="Times New Roman"/>
          <w:lang w:eastAsia="en-US"/>
        </w:rPr>
        <w:t>1 - измерительный прибор с круговой шкалой</w:t>
      </w:r>
    </w:p>
    <w:p w:rsidR="000272EB" w:rsidRPr="000272EB" w:rsidRDefault="00893FD4" w:rsidP="00893FD4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lang w:eastAsia="en-US"/>
        </w:rPr>
      </w:pPr>
      <w:r w:rsidRPr="000272EB">
        <w:rPr>
          <w:rFonts w:ascii="Times New Roman" w:eastAsia="Times New Roman" w:hAnsi="Times New Roman" w:cs="Times New Roman"/>
          <w:lang w:eastAsia="en-US"/>
        </w:rPr>
        <w:t xml:space="preserve">2 </w:t>
      </w:r>
      <w:r w:rsidR="000272EB" w:rsidRPr="000272EB">
        <w:rPr>
          <w:rFonts w:ascii="Times New Roman" w:eastAsia="Times New Roman" w:hAnsi="Times New Roman" w:cs="Times New Roman"/>
          <w:lang w:eastAsia="en-US"/>
        </w:rPr>
        <w:t>–</w:t>
      </w:r>
      <w:r w:rsidRPr="000272EB">
        <w:rPr>
          <w:rFonts w:ascii="Times New Roman" w:eastAsia="Times New Roman" w:hAnsi="Times New Roman" w:cs="Times New Roman"/>
          <w:lang w:eastAsia="en-US"/>
        </w:rPr>
        <w:t xml:space="preserve"> термометр</w:t>
      </w:r>
    </w:p>
    <w:p w:rsidR="000272EB" w:rsidRPr="000272EB" w:rsidRDefault="00893FD4" w:rsidP="00893FD4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lang w:eastAsia="en-US"/>
        </w:rPr>
      </w:pPr>
      <w:r w:rsidRPr="000272EB">
        <w:rPr>
          <w:rFonts w:ascii="Times New Roman" w:eastAsia="Times New Roman" w:hAnsi="Times New Roman" w:cs="Times New Roman"/>
          <w:lang w:eastAsia="en-US"/>
        </w:rPr>
        <w:t xml:space="preserve">3 </w:t>
      </w:r>
      <w:r w:rsidR="000272EB" w:rsidRPr="000272EB">
        <w:rPr>
          <w:rFonts w:ascii="Times New Roman" w:eastAsia="Times New Roman" w:hAnsi="Times New Roman" w:cs="Times New Roman"/>
          <w:lang w:eastAsia="en-US"/>
        </w:rPr>
        <w:t>–</w:t>
      </w:r>
      <w:r w:rsidRPr="000272EB">
        <w:rPr>
          <w:rFonts w:ascii="Times New Roman" w:eastAsia="Times New Roman" w:hAnsi="Times New Roman" w:cs="Times New Roman"/>
          <w:lang w:eastAsia="en-US"/>
        </w:rPr>
        <w:t xml:space="preserve"> мешалка</w:t>
      </w:r>
    </w:p>
    <w:p w:rsidR="000272EB" w:rsidRPr="000272EB" w:rsidRDefault="00893FD4" w:rsidP="00893FD4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lang w:eastAsia="en-US"/>
        </w:rPr>
      </w:pPr>
      <w:r w:rsidRPr="000272EB">
        <w:rPr>
          <w:rFonts w:ascii="Times New Roman" w:eastAsia="Times New Roman" w:hAnsi="Times New Roman" w:cs="Times New Roman"/>
          <w:lang w:eastAsia="en-US"/>
        </w:rPr>
        <w:t xml:space="preserve">4 </w:t>
      </w:r>
      <w:r w:rsidR="000272EB" w:rsidRPr="000272EB">
        <w:rPr>
          <w:rFonts w:ascii="Times New Roman" w:eastAsia="Times New Roman" w:hAnsi="Times New Roman" w:cs="Times New Roman"/>
          <w:lang w:eastAsia="en-US"/>
        </w:rPr>
        <w:t>–</w:t>
      </w:r>
      <w:r w:rsidRPr="000272EB">
        <w:rPr>
          <w:rFonts w:ascii="Times New Roman" w:eastAsia="Times New Roman" w:hAnsi="Times New Roman" w:cs="Times New Roman"/>
          <w:lang w:eastAsia="en-US"/>
        </w:rPr>
        <w:t xml:space="preserve"> груз</w:t>
      </w:r>
    </w:p>
    <w:p w:rsidR="000272EB" w:rsidRPr="000272EB" w:rsidRDefault="00893FD4" w:rsidP="00893FD4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lang w:eastAsia="en-US"/>
        </w:rPr>
      </w:pPr>
      <w:r w:rsidRPr="000272EB">
        <w:rPr>
          <w:rFonts w:ascii="Times New Roman" w:eastAsia="Times New Roman" w:hAnsi="Times New Roman" w:cs="Times New Roman"/>
          <w:lang w:eastAsia="en-US"/>
        </w:rPr>
        <w:t>b - ширина образца для испытаний</w:t>
      </w:r>
    </w:p>
    <w:p w:rsidR="000272EB" w:rsidRPr="000272EB" w:rsidRDefault="00893FD4" w:rsidP="00893FD4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lang w:eastAsia="en-US"/>
        </w:rPr>
      </w:pPr>
      <w:r w:rsidRPr="000272EB">
        <w:rPr>
          <w:rFonts w:ascii="Times New Roman" w:eastAsia="Times New Roman" w:hAnsi="Times New Roman" w:cs="Times New Roman"/>
          <w:lang w:eastAsia="en-US"/>
        </w:rPr>
        <w:t>h - толщина образца для испытаний</w:t>
      </w:r>
    </w:p>
    <w:p w:rsidR="00893FD4" w:rsidRPr="000272EB" w:rsidRDefault="00893FD4" w:rsidP="00893FD4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lang w:eastAsia="en-US"/>
        </w:rPr>
      </w:pPr>
      <w:r w:rsidRPr="000272EB">
        <w:rPr>
          <w:rFonts w:ascii="Times New Roman" w:eastAsia="Times New Roman" w:hAnsi="Times New Roman" w:cs="Times New Roman"/>
          <w:lang w:eastAsia="en-US"/>
        </w:rPr>
        <w:t>L - расстояние между опорами</w:t>
      </w:r>
    </w:p>
    <w:p w:rsidR="00893FD4" w:rsidRPr="00893FD4" w:rsidRDefault="00893FD4" w:rsidP="00893FD4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93FD4" w:rsidRPr="000272EB" w:rsidRDefault="00893FD4" w:rsidP="00893FD4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272E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Рисунок 1 - Схема типового прибора для определения температуры изгиба под нагрузкой</w:t>
      </w:r>
    </w:p>
    <w:p w:rsidR="00893FD4" w:rsidRPr="000272EB" w:rsidRDefault="00893FD4" w:rsidP="00893FD4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0272EB" w:rsidRPr="0077061B" w:rsidRDefault="000272E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77061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5.2 Нагревательное устройство</w:t>
      </w:r>
    </w:p>
    <w:p w:rsidR="000272EB" w:rsidRPr="000272EB" w:rsidRDefault="000272E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качестве нагревательного устройства можно использовать термостат с соответствующей теплопередающей жидкостью или </w:t>
      </w:r>
      <w:proofErr w:type="spellStart"/>
      <w:r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>термошкаф</w:t>
      </w:r>
      <w:proofErr w:type="spellEnd"/>
      <w:r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 принудительной циркуляцией воздуха. В теплопередающую среду, если это не газ (воздух), испытуемый образец погружают на глубину не менее 50 мм. Во время испытания жидкую среду перемешивают.</w:t>
      </w:r>
      <w:r w:rsidR="0077061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Необходимо, чтобы </w:t>
      </w:r>
      <w:r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теплопередающая жидкость была стабильна в используемом диапазоне температур и не оказывала воздействия на испытуемый материал, например не вызывала набухания или растрескивания образца.</w:t>
      </w:r>
    </w:p>
    <w:p w:rsidR="000272EB" w:rsidRPr="000272EB" w:rsidRDefault="000272E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>Метод с использованием жидкой теплопередающей среды является рекомендуемым - в случае разногласий следует использовать жидкую теплопередающую среду, если это возможно в используемом диапазоне температур.</w:t>
      </w:r>
    </w:p>
    <w:p w:rsidR="000272EB" w:rsidRPr="000272EB" w:rsidRDefault="000272E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>Нагревательное устройство должно быть снабжено регулятором, обеспечивающим равномерное повышение температуры со скоростью (120±10)°C/ч.</w:t>
      </w:r>
    </w:p>
    <w:p w:rsidR="0077061B" w:rsidRDefault="000272E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>Скорость нагрева следует периодически</w:t>
      </w:r>
    </w:p>
    <w:p w:rsidR="0077061B" w:rsidRDefault="0077061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0272EB"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контролировать автоматически или </w:t>
      </w:r>
    </w:p>
    <w:p w:rsidR="000272EB" w:rsidRPr="000272EB" w:rsidRDefault="0077061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="000272EB"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>вручную, не реже чем через каждые 6 мин.</w:t>
      </w:r>
    </w:p>
    <w:p w:rsidR="000272EB" w:rsidRPr="000272EB" w:rsidRDefault="0077061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Требования к с</w:t>
      </w:r>
      <w:r w:rsidR="000272EB"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>корост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="000272EB"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нагрева считают удовлетворительной, если в процессе испытания изменение температуры через каждые 6 мин составит (12±1)°C.</w:t>
      </w:r>
    </w:p>
    <w:p w:rsidR="000272EB" w:rsidRPr="000272EB" w:rsidRDefault="000272E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Примечани</w:t>
      </w:r>
      <w:r w:rsidR="0077061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е </w:t>
      </w:r>
      <w:r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>1 Аппаратура может быть снабжена устройством для автоматической остановки нагревания и подачи сигнала, когда достигается заданная величина прогиба.</w:t>
      </w:r>
    </w:p>
    <w:p w:rsidR="000272EB" w:rsidRPr="000272EB" w:rsidRDefault="0077061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Примечание 2 </w:t>
      </w:r>
      <w:r w:rsidR="000272EB"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>В качестве теплопередающей среды можно использовать жидкий парафин, трансформаторное масло, глицериновое и силиконовое масла, а также другие масла.</w:t>
      </w:r>
      <w:r w:rsidR="002F76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2F76CE" w:rsidRPr="002F76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Для </w:t>
      </w:r>
      <w:proofErr w:type="spellStart"/>
      <w:r w:rsidR="002F76CE" w:rsidRPr="002F76CE">
        <w:rPr>
          <w:rFonts w:ascii="Times New Roman" w:eastAsia="Times New Roman" w:hAnsi="Times New Roman" w:cs="Times New Roman"/>
          <w:sz w:val="28"/>
          <w:szCs w:val="28"/>
          <w:lang w:eastAsia="en-US"/>
        </w:rPr>
        <w:t>псевдоожиженных</w:t>
      </w:r>
      <w:proofErr w:type="spellEnd"/>
      <w:r w:rsidR="002F76CE" w:rsidRPr="002F76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слоев подходит порошок оксида алюминия.</w:t>
      </w:r>
    </w:p>
    <w:p w:rsidR="000272EB" w:rsidRPr="000272EB" w:rsidRDefault="000272E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272EB" w:rsidRPr="002F76CE" w:rsidRDefault="000272E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F76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5.3 Грузы</w:t>
      </w:r>
    </w:p>
    <w:p w:rsidR="000272EB" w:rsidRPr="000272EB" w:rsidRDefault="000272E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>Набор грузов, масса которых подобрана так, чтобы обеспечить требуемое изгибающее напряжение образца, которое вычисляют в соответствии с 8.1.</w:t>
      </w:r>
    </w:p>
    <w:p w:rsidR="000272EB" w:rsidRPr="000272EB" w:rsidRDefault="000272E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272EB" w:rsidRPr="002F76CE" w:rsidRDefault="000272E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F76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5.4 Устройства для измерения температуры</w:t>
      </w:r>
    </w:p>
    <w:p w:rsidR="000272EB" w:rsidRPr="000272EB" w:rsidRDefault="000272E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Допускается использовать устройства для измерения температуры с ценой деления </w:t>
      </w:r>
      <w:r w:rsidR="002F76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± </w:t>
      </w:r>
      <w:r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>1°C.</w:t>
      </w:r>
    </w:p>
    <w:p w:rsidR="00CE748F" w:rsidRPr="00CE748F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>Устройства для измерения температуры должны быть откалиброваны на глубину погружения, характерную для используемой аппаратуры. Термочувствительная часть прибора должна располагаться не дальше 12,5 мм от точки контакта нагружающей кромки с образцом. Чувствительная к температуре часть прибора не должна касаться образца или какой-либо части корпуса.</w:t>
      </w:r>
    </w:p>
    <w:p w:rsidR="00CE748F" w:rsidRPr="00CE748F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>Термопары должны соответствовать требованиям IEC 60584-1. Термометры сопротивления должны соответствовать требованиям IEC 60751.</w:t>
      </w:r>
    </w:p>
    <w:p w:rsidR="002F7793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>Рекомендуется оборудовать нагревательную баню отдельным прибором для измерения температуры на каждой испытательной станции, если их несколько.</w:t>
      </w:r>
    </w:p>
    <w:p w:rsidR="000272EB" w:rsidRPr="000272EB" w:rsidRDefault="000272E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272EB" w:rsidRDefault="000272E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CE748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5.5 Устройство для измерения прогиба</w:t>
      </w:r>
    </w:p>
    <w:p w:rsidR="00CE748F" w:rsidRPr="00CE748F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Используйте калиброванный циферблат или любое другое показывающее или записывающее устройство, включая устройство для измерения электрического смещения, для измерения отклонения образца в точке, где нагружающая кромка касается образца. Устройство для измерения прогиба должен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измерять</w:t>
      </w: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 точностью до 0,01 мм.</w:t>
      </w:r>
    </w:p>
    <w:p w:rsidR="00CE748F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некоторых типах измерительных устройств действие силы </w:t>
      </w:r>
      <w:proofErr w:type="spellStart"/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>Fs</w:t>
      </w:r>
      <w:proofErr w:type="spellEnd"/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пружины микрометра направлено вверх и поэтому уменьшает направленную вниз нагрузку, которую создает нагружающий наконечник, а в других типах </w:t>
      </w:r>
      <w:proofErr w:type="spellStart"/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>Fs</w:t>
      </w:r>
      <w:proofErr w:type="spellEnd"/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измерительных устройств сила  действует вниз, и ее следует прибавлять к нагрузке, создаваемой нагружающим наконечником. В этих случаях необходимо определить значение и направление силы </w:t>
      </w:r>
      <w:proofErr w:type="spellStart"/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>Fs</w:t>
      </w:r>
      <w:proofErr w:type="spellEnd"/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чтобы компенсировать ее (см. 8.1). В некоторых измерительных устройствах с круговой шкалой сила </w:t>
      </w:r>
      <w:proofErr w:type="spellStart"/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>Fs</w:t>
      </w:r>
      <w:proofErr w:type="spellEnd"/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значительно изменяется в диапазоне измерений, поэтому ее следует измерять в той части диапазона, в которой производят испытание.</w:t>
      </w:r>
    </w:p>
    <w:p w:rsidR="00CE748F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CE748F" w:rsidRPr="00CE748F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CE748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5.6 Микрометры и другие средства измерений</w:t>
      </w:r>
    </w:p>
    <w:p w:rsidR="00CE748F" w:rsidRPr="00CE748F" w:rsidRDefault="00037848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37848">
        <w:rPr>
          <w:rFonts w:ascii="Times New Roman" w:eastAsia="Times New Roman" w:hAnsi="Times New Roman" w:cs="Times New Roman"/>
          <w:sz w:val="28"/>
          <w:szCs w:val="28"/>
          <w:lang w:eastAsia="en-US"/>
        </w:rPr>
        <w:t>Микрометры и другие средства для измерения ширины и толщины испытуемых образцов. Микрометры и другие средства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измерений</w:t>
      </w:r>
      <w:r w:rsidRPr="000378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должны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обеспечивать измерение с точностью </w:t>
      </w:r>
      <w:r w:rsidRPr="00037848">
        <w:rPr>
          <w:rFonts w:ascii="Times New Roman" w:eastAsia="Times New Roman" w:hAnsi="Times New Roman" w:cs="Times New Roman"/>
          <w:sz w:val="28"/>
          <w:szCs w:val="28"/>
          <w:lang w:eastAsia="en-US"/>
        </w:rPr>
        <w:t>до 0,01 мм и соответствовать ISO 16012.</w:t>
      </w:r>
    </w:p>
    <w:p w:rsidR="00CE748F" w:rsidRPr="00CE748F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CE748F" w:rsidRPr="00037848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3784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6 Образцы для испытания</w:t>
      </w:r>
    </w:p>
    <w:p w:rsidR="00CE748F" w:rsidRPr="00037848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3784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6.1 Общие положения</w:t>
      </w:r>
    </w:p>
    <w:p w:rsidR="00CE748F" w:rsidRPr="00CE748F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Не допускается коробление </w:t>
      </w:r>
      <w:r w:rsidR="000378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всех </w:t>
      </w: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образцов</w:t>
      </w:r>
      <w:r w:rsidR="000378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для испытания</w:t>
      </w: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>. Коробление образцов при нагревании, то есть изгиб без нагрузки, может произойти из-за различия в условиях охлаждения отлитых образцов или другой асимметрии в структуре. Коробление можно уменьшить, нагружая противоположную поверхность образца.</w:t>
      </w:r>
    </w:p>
    <w:p w:rsidR="00CE748F" w:rsidRPr="00CE748F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CE748F" w:rsidRPr="00037848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3784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6.2 Форма и размеры</w:t>
      </w:r>
    </w:p>
    <w:p w:rsidR="00CE748F" w:rsidRPr="00CE748F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Образцы для испытания должны иметь форму прямоугольного бруска (</w:t>
      </w:r>
      <w:r w:rsidR="00037848">
        <w:rPr>
          <w:rFonts w:ascii="Times New Roman" w:eastAsia="Times New Roman" w:hAnsi="Times New Roman" w:cs="Times New Roman"/>
          <w:sz w:val="28"/>
          <w:szCs w:val="28"/>
          <w:lang w:eastAsia="en-US"/>
        </w:rPr>
        <w:t>длина</w:t>
      </w:r>
      <w:r w:rsidR="00037848" w:rsidRPr="000378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l &gt; </w:t>
      </w:r>
      <w:r w:rsidR="00037848">
        <w:rPr>
          <w:rFonts w:ascii="Times New Roman" w:eastAsia="Times New Roman" w:hAnsi="Times New Roman" w:cs="Times New Roman"/>
          <w:sz w:val="28"/>
          <w:szCs w:val="28"/>
          <w:lang w:eastAsia="en-US"/>
        </w:rPr>
        <w:t>ширина</w:t>
      </w:r>
      <w:r w:rsidR="00037848" w:rsidRPr="000378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b &gt; </w:t>
      </w:r>
      <w:r w:rsidR="00037848">
        <w:rPr>
          <w:rFonts w:ascii="Times New Roman" w:eastAsia="Times New Roman" w:hAnsi="Times New Roman" w:cs="Times New Roman"/>
          <w:sz w:val="28"/>
          <w:szCs w:val="28"/>
          <w:lang w:eastAsia="en-US"/>
        </w:rPr>
        <w:t>толщина</w:t>
      </w:r>
      <w:r w:rsidR="00037848" w:rsidRPr="000378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h</w:t>
      </w: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). Размеры испытуемых образцов - в соответствии с </w:t>
      </w:r>
      <w:r w:rsidR="00037848" w:rsidRPr="000378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ISO 75-2 </w:t>
      </w:r>
      <w:r w:rsidR="00037848">
        <w:rPr>
          <w:rFonts w:ascii="Times New Roman" w:eastAsia="Times New Roman" w:hAnsi="Times New Roman" w:cs="Times New Roman"/>
          <w:sz w:val="28"/>
          <w:szCs w:val="28"/>
          <w:lang w:eastAsia="en-US"/>
        </w:rPr>
        <w:t>или</w:t>
      </w:r>
      <w:r w:rsidR="00037848" w:rsidRPr="000378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ISO 75-3</w:t>
      </w: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CE748F" w:rsidRPr="00CE748F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>Толщина и ширина каждого испытуемого образца за пределами одной трети центральной части длины не должна превышать среднеарифметическое значение более чем на 2%.</w:t>
      </w:r>
    </w:p>
    <w:p w:rsidR="00CE748F" w:rsidRPr="00CE748F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Метод изготовления образцов - по </w:t>
      </w:r>
      <w:r w:rsidR="00037848" w:rsidRPr="00037848">
        <w:rPr>
          <w:rFonts w:ascii="Times New Roman" w:eastAsia="Times New Roman" w:hAnsi="Times New Roman" w:cs="Times New Roman"/>
          <w:sz w:val="28"/>
          <w:szCs w:val="28"/>
          <w:lang w:eastAsia="en-US"/>
        </w:rPr>
        <w:t>ISO 75-2 или ISO 75-3</w:t>
      </w: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CE748F" w:rsidRPr="00037848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3784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6.3 Проверка образцов</w:t>
      </w:r>
    </w:p>
    <w:p w:rsidR="00CE748F" w:rsidRPr="00CE748F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Образцы не должны быть изогнуты, все поверхности образцов должны быть взаимно перпендикулярны и параллельны. Поверхности и кромки образцов не должны иметь вмятин, царапин, усадочных раковин, заусенцев и других видимых дефектов.</w:t>
      </w:r>
    </w:p>
    <w:p w:rsidR="00CE748F" w:rsidRPr="00CE748F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Примечание - Образцы для испытания, полученные литьем под давлением, как правило, имеют скос углов от 1° до 2° для свободного извлечения из литьевой формы, поэтому боковые грани литьевых образцов </w:t>
      </w: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не параллельны. Кроме того, образцы для испытания, полученные литьем под давлением, всегда имеют усадочную раковину, так как вследствие различных условий охлаждения толщина в центре испытуемого образца обычно меньше, чем у краев.</w:t>
      </w:r>
    </w:p>
    <w:p w:rsidR="00CE748F" w:rsidRPr="00CE748F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>Необходимо убедиться, что все обработанные поверхности максимально гладкие и все следы механической обработки имеют продольное направление.</w:t>
      </w:r>
    </w:p>
    <w:p w:rsidR="00CE748F" w:rsidRPr="00CE748F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Образцы следует проверять на соответствие указанным требованиям путем визуального осмотра с помощью столярного угольника или плоской плиты и измерения микрометром.</w:t>
      </w:r>
    </w:p>
    <w:p w:rsidR="00CE748F" w:rsidRPr="00CE748F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Образцы, которые после осмотра или измерения не соответствуют указанным требованиям, должны быть изъяты или перед испытанием обработаны до необходимых размеров и формы.</w:t>
      </w:r>
    </w:p>
    <w:p w:rsidR="00037848" w:rsidRDefault="00037848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CE748F" w:rsidRPr="00037848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3784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6.4 Число образцов для испытания</w:t>
      </w:r>
    </w:p>
    <w:p w:rsidR="00CE748F" w:rsidRPr="00CE748F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>Следует испытывать не менее двух образцов. Для компенсации коробления при испытании следует нагружать разные стороны образцов.</w:t>
      </w:r>
      <w:r w:rsidR="000378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Для повторного испытания, если оно необходимо, как указано в </w:t>
      </w:r>
      <w:r w:rsidR="00037848" w:rsidRPr="00037848">
        <w:rPr>
          <w:rFonts w:ascii="Times New Roman" w:eastAsia="Times New Roman" w:hAnsi="Times New Roman" w:cs="Times New Roman"/>
          <w:sz w:val="28"/>
          <w:szCs w:val="28"/>
          <w:lang w:eastAsia="en-US"/>
        </w:rPr>
        <w:t>ISO 75-2 или ISO 75-3</w:t>
      </w: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>, следует испытывать два образца.</w:t>
      </w:r>
    </w:p>
    <w:p w:rsidR="00CE748F" w:rsidRDefault="000317DC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317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целях контроля качества или по взаимному согласию заинтересованных сторон допускается испытание только одной стороны образца. В этом случае укажите сторону, </w:t>
      </w:r>
      <w:r w:rsid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>отраженная в протоколе испытаний</w:t>
      </w:r>
      <w:r w:rsidRPr="000317DC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037848" w:rsidRPr="00CE748F" w:rsidRDefault="00037848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CE748F" w:rsidRPr="00F35F9A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F35F9A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7 Кондиционирование</w:t>
      </w:r>
    </w:p>
    <w:p w:rsidR="00CE748F" w:rsidRPr="00CE748F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Если в нормативном документе или технической документации на материал нет других указаний, образцы следует кондиционировать и испытывать в условиях, приведенных в </w:t>
      </w:r>
      <w:r w:rsidR="00F35F9A"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>ISO</w:t>
      </w:r>
      <w:r w:rsid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291</w:t>
      </w:r>
      <w:r w:rsidRPr="00CE748F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CE748F" w:rsidRPr="00CE748F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CE748F" w:rsidRPr="00F35F9A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F35F9A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8 Проведение испытания</w:t>
      </w:r>
    </w:p>
    <w:p w:rsidR="00CE748F" w:rsidRPr="00F35F9A" w:rsidRDefault="00CE748F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F35F9A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8.1 Вычисление прилагаемой нагрузки</w:t>
      </w:r>
    </w:p>
    <w:p w:rsidR="00F35F9A" w:rsidRDefault="00F35F9A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>В методе изгибающе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го</w:t>
      </w:r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напряжени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я</w:t>
      </w:r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при трехточечном </w:t>
      </w:r>
      <w:proofErr w:type="spellStart"/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>нагружении</w:t>
      </w:r>
      <w:proofErr w:type="spellEnd"/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используемом в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настоящем</w:t>
      </w:r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документе, сила, приложенная к испытательному образцу, выражается в ньютонах как функция изгибающего напряжения по формуле (1)</w:t>
      </w:r>
    </w:p>
    <w:p w:rsidR="00F35F9A" w:rsidRDefault="00F35F9A" w:rsidP="00CE748F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523714"/>
            <wp:effectExtent l="0" t="0" r="317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23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F9A" w:rsidRDefault="00F35F9A" w:rsidP="00F35F9A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г</w:t>
      </w:r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>де</w:t>
      </w:r>
    </w:p>
    <w:p w:rsidR="00F35F9A" w:rsidRPr="00F35F9A" w:rsidRDefault="00F35F9A" w:rsidP="00F35F9A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F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нагрузка, в ньютонах;</w:t>
      </w:r>
    </w:p>
    <w:p w:rsidR="00F35F9A" w:rsidRDefault="00F35F9A" w:rsidP="00F35F9A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spellStart"/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>σf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-</w:t>
      </w:r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изгибающее напряжение, в </w:t>
      </w:r>
      <w:proofErr w:type="spellStart"/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>мегапаскалях</w:t>
      </w:r>
      <w:proofErr w:type="spellEnd"/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>, на поверхности испытуемого образца;</w:t>
      </w:r>
    </w:p>
    <w:p w:rsidR="00F35F9A" w:rsidRPr="00F35F9A" w:rsidRDefault="00F35F9A" w:rsidP="00F35F9A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>b - ширина образца для испытания, мм;</w:t>
      </w:r>
    </w:p>
    <w:p w:rsidR="00F35F9A" w:rsidRPr="00F35F9A" w:rsidRDefault="00F35F9A" w:rsidP="00F35F9A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>h - толщина образца для испытания, мм;</w:t>
      </w:r>
    </w:p>
    <w:p w:rsidR="00F35F9A" w:rsidRDefault="00F35F9A" w:rsidP="00F35F9A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>L - расстояние между опорами, мм.</w:t>
      </w:r>
    </w:p>
    <w:p w:rsidR="00F35F9A" w:rsidRPr="00F35F9A" w:rsidRDefault="00F35F9A" w:rsidP="00F35F9A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Размеры b и h в миллиметрах следует измерять с точностью до первого десятичного знака, а размер L - с точностью до 0,5 мм.</w:t>
      </w:r>
    </w:p>
    <w:p w:rsidR="00F35F9A" w:rsidRPr="00F35F9A" w:rsidRDefault="00F35F9A" w:rsidP="00F35F9A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Значения изгибающего напряжения и расстояния между опорами приведены в ISO 75-2 или ISO 75-3.</w:t>
      </w:r>
    </w:p>
    <w:p w:rsidR="00F35F9A" w:rsidRPr="00F35F9A" w:rsidRDefault="00F35F9A" w:rsidP="00F35F9A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Следует учитывать, что масса </w:t>
      </w:r>
      <w:proofErr w:type="spellStart"/>
      <w:r w:rsidRPr="00F35F9A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>m</w:t>
      </w:r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>r</w:t>
      </w:r>
      <w:proofErr w:type="spellEnd"/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стержня, к которому прилагается нагрузка F, вносит вклад в общую испытательную нагрузку. Если используют измерительный прибор с пружиной, следует также учитывать величину и направление силы </w:t>
      </w:r>
      <w:proofErr w:type="spellStart"/>
      <w:r w:rsidRPr="00F35F9A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>F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s</w:t>
      </w:r>
      <w:proofErr w:type="spellEnd"/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>, создаваемой пружиной, как положительную или отрицате</w:t>
      </w:r>
      <w:r w:rsidR="00496A5D">
        <w:rPr>
          <w:rFonts w:ascii="Times New Roman" w:eastAsia="Times New Roman" w:hAnsi="Times New Roman" w:cs="Times New Roman"/>
          <w:sz w:val="28"/>
          <w:szCs w:val="28"/>
          <w:lang w:eastAsia="en-US"/>
        </w:rPr>
        <w:t>льную часть нагрузки F</w:t>
      </w:r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0272EB" w:rsidRDefault="00F35F9A" w:rsidP="00F35F9A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Массу дополнительных грузов </w:t>
      </w:r>
      <w:proofErr w:type="spellStart"/>
      <w:r w:rsidRPr="00F35F9A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>m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w</w:t>
      </w:r>
      <w:proofErr w:type="spellEnd"/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>, кг, которые помещают на стержень для получения требуемой общей нагрузки F, вычисляют по формулам</w:t>
      </w:r>
      <w:r w:rsidR="009733F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(2) и (3)</w:t>
      </w:r>
      <w:r w:rsidRPr="00F35F9A">
        <w:rPr>
          <w:rFonts w:ascii="Times New Roman" w:eastAsia="Times New Roman" w:hAnsi="Times New Roman" w:cs="Times New Roman"/>
          <w:sz w:val="28"/>
          <w:szCs w:val="28"/>
          <w:lang w:eastAsia="en-US"/>
        </w:rPr>
        <w:t>:</w:t>
      </w:r>
    </w:p>
    <w:p w:rsidR="00F35F9A" w:rsidRDefault="00496A5D" w:rsidP="00496A5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834240"/>
            <wp:effectExtent l="0" t="0" r="3175" b="444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A5D" w:rsidRDefault="00496A5D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г</w:t>
      </w:r>
      <w:r w:rsidR="000272EB"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>де</w:t>
      </w:r>
    </w:p>
    <w:p w:rsidR="00496A5D" w:rsidRPr="00496A5D" w:rsidRDefault="00496A5D" w:rsidP="00496A5D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spellStart"/>
      <w:r w:rsidRPr="00496A5D">
        <w:rPr>
          <w:rFonts w:ascii="Times New Roman" w:eastAsia="Times New Roman" w:hAnsi="Times New Roman" w:cs="Times New Roman"/>
          <w:sz w:val="28"/>
          <w:szCs w:val="28"/>
          <w:lang w:eastAsia="en-US"/>
        </w:rPr>
        <w:t>mr</w:t>
      </w:r>
      <w:proofErr w:type="spellEnd"/>
      <w:r w:rsidRPr="00496A5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— масса в килограммах узла стержня, на который действует испытательное усилие;</w:t>
      </w:r>
    </w:p>
    <w:p w:rsidR="00496A5D" w:rsidRPr="00496A5D" w:rsidRDefault="00496A5D" w:rsidP="00496A5D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spellStart"/>
      <w:r w:rsidRPr="00496A5D">
        <w:rPr>
          <w:rFonts w:ascii="Times New Roman" w:eastAsia="Times New Roman" w:hAnsi="Times New Roman" w:cs="Times New Roman"/>
          <w:sz w:val="28"/>
          <w:szCs w:val="28"/>
          <w:lang w:eastAsia="en-US"/>
        </w:rPr>
        <w:t>mw</w:t>
      </w:r>
      <w:proofErr w:type="spellEnd"/>
      <w:r w:rsidRPr="00496A5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– масса дополнительных грузов в килограммах;</w:t>
      </w:r>
    </w:p>
    <w:p w:rsidR="00496A5D" w:rsidRPr="00496A5D" w:rsidRDefault="00496A5D" w:rsidP="00496A5D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96A5D">
        <w:rPr>
          <w:rFonts w:ascii="Times New Roman" w:eastAsia="Times New Roman" w:hAnsi="Times New Roman" w:cs="Times New Roman"/>
          <w:sz w:val="28"/>
          <w:szCs w:val="28"/>
          <w:lang w:eastAsia="en-US"/>
        </w:rPr>
        <w:t>F — общая нагрузка в ньютонах, приложенная к образцу для испытаний;</w:t>
      </w:r>
    </w:p>
    <w:p w:rsidR="00496A5D" w:rsidRDefault="00496A5D" w:rsidP="00496A5D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spellStart"/>
      <w:r w:rsidRPr="00496A5D">
        <w:rPr>
          <w:rFonts w:ascii="Times New Roman" w:eastAsia="Times New Roman" w:hAnsi="Times New Roman" w:cs="Times New Roman"/>
          <w:sz w:val="28"/>
          <w:szCs w:val="28"/>
          <w:lang w:eastAsia="en-US"/>
        </w:rPr>
        <w:t>Fs</w:t>
      </w:r>
      <w:proofErr w:type="spellEnd"/>
      <w:r w:rsidRPr="00496A5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— сила в ньютонах, создаваемая измерительным прибором с пружиной.</w:t>
      </w:r>
    </w:p>
    <w:p w:rsidR="000272EB" w:rsidRDefault="000272E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>Значение силы</w:t>
      </w:r>
      <w:r w:rsidR="00496A5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496A5D" w:rsidRPr="00496A5D">
        <w:rPr>
          <w:rFonts w:ascii="Times New Roman" w:eastAsia="Times New Roman" w:hAnsi="Times New Roman" w:cs="Times New Roman"/>
          <w:sz w:val="28"/>
          <w:szCs w:val="28"/>
          <w:lang w:eastAsia="en-US"/>
        </w:rPr>
        <w:t>Fs</w:t>
      </w:r>
      <w:proofErr w:type="spellEnd"/>
      <w:r w:rsidR="00496A5D" w:rsidRPr="00496A5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>считают положительной величиной, если действие пружины направлено в сторону образца (то есть вниз), и отрицательной величиной, если действие пружины направлено в противоположную сторону (то есть против движения стержня), или равным нулю, если не применяют приборы с пружиной.</w:t>
      </w:r>
    </w:p>
    <w:p w:rsidR="000272EB" w:rsidRDefault="000272E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>Допускаемое отклонение прилагаемой нагрузки</w:t>
      </w:r>
      <w:r w:rsidR="00496A5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должно составлять </w:t>
      </w:r>
      <w:r w:rsidRPr="000272EB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>F</w:t>
      </w:r>
      <w:r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±2,5%.</w:t>
      </w:r>
    </w:p>
    <w:p w:rsidR="00496A5D" w:rsidRDefault="000272E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Примечание - Все формулы, относящиеся к свойствам при изгибе, справедливы только для линейной зависимости "нагрузка-прогиб", поэтому для большинства пластмасс формулы точны только при малых значениях прогиба. Однако приведенные формулы можно использовать при сравнении пластмасс.</w:t>
      </w:r>
    </w:p>
    <w:p w:rsidR="000272EB" w:rsidRPr="000272EB" w:rsidRDefault="000272E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272EB" w:rsidRDefault="000272E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0272E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8.2 Начальная температура нагревательного устройства</w:t>
      </w:r>
    </w:p>
    <w:p w:rsidR="000272EB" w:rsidRDefault="000272E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>Температура нагревательного устройства должна быть не выше 27°C в начале каждого испытания, если предыдущие испытания не показали, что для данного испытуемого материала не вызывает ошибки применение более высокой начальной температуры.</w:t>
      </w:r>
    </w:p>
    <w:p w:rsidR="000272EB" w:rsidRPr="000272EB" w:rsidRDefault="000272E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272EB" w:rsidRDefault="000272E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0272E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8.3 </w:t>
      </w:r>
      <w:r w:rsidR="001525B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Проведение испытания</w:t>
      </w:r>
    </w:p>
    <w:p w:rsidR="00496A5D" w:rsidRPr="00496A5D" w:rsidRDefault="00496A5D" w:rsidP="00496A5D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96A5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Испытания, проведенные на образцах разных размеров или на образцах, изготовленных при разных условиях, могут дать несопоставимые результаты. Следовательно, для получения сопоставимых результатов </w:t>
      </w:r>
      <w:r w:rsidRPr="00496A5D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необходимо, чтобы образцы изготавливали в одинаковых условиях, а условия испытания также были одинаковыми.</w:t>
      </w:r>
    </w:p>
    <w:p w:rsidR="00496A5D" w:rsidRPr="00496A5D" w:rsidRDefault="00496A5D" w:rsidP="00496A5D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96A5D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Проверяют, а при необходимости устанавливают соответствующую ве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личину расстояния между опорами</w:t>
      </w:r>
      <w:r w:rsidRPr="00496A5D">
        <w:rPr>
          <w:rFonts w:ascii="Times New Roman" w:eastAsia="Times New Roman" w:hAnsi="Times New Roman" w:cs="Times New Roman"/>
          <w:sz w:val="28"/>
          <w:szCs w:val="28"/>
          <w:lang w:eastAsia="en-US"/>
        </w:rPr>
        <w:t>. Измеряют это расстояние с точностью 0,5 мм и регистрируют для использования при вычислениях по 8.1.</w:t>
      </w:r>
    </w:p>
    <w:p w:rsidR="00496A5D" w:rsidRPr="00496A5D" w:rsidRDefault="00496A5D" w:rsidP="00496A5D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96A5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Испытуемый образец помещают на опоры так, чтобы продольная ось образца была перпендикулярна к опорам. Помещают собранную конструкцию в нагревательное устройство. Прилагают нагрузку, вычисленную по 8.1, чтобы создать изгибающее напряжение в испытуемом образце в соответствии с ISO 75-2 или ISO 75-3. Через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пять минут</w:t>
      </w:r>
      <w:r w:rsidRPr="00496A5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после приложения нагрузки регистрируют показа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ния прибора, измеряющего прогиб</w:t>
      </w:r>
      <w:r w:rsidRPr="00496A5D">
        <w:rPr>
          <w:rFonts w:ascii="Times New Roman" w:eastAsia="Times New Roman" w:hAnsi="Times New Roman" w:cs="Times New Roman"/>
          <w:sz w:val="28"/>
          <w:szCs w:val="28"/>
          <w:lang w:eastAsia="en-US"/>
        </w:rPr>
        <w:t>, или устанавливаю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т его на нуль</w:t>
      </w:r>
      <w:r w:rsidRPr="00496A5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496A5D" w:rsidRDefault="00C044C4" w:rsidP="00496A5D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044C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Примечание — 5-минутный период ожидания предусмотрен для частичной компенсации ползучести, проявляемой некоторыми материалами при комнатной температуре, </w:t>
      </w:r>
      <w:r w:rsidR="004344F2">
        <w:rPr>
          <w:rFonts w:ascii="Times New Roman" w:eastAsia="Times New Roman" w:hAnsi="Times New Roman" w:cs="Times New Roman"/>
          <w:sz w:val="28"/>
          <w:szCs w:val="28"/>
          <w:lang w:eastAsia="en-US"/>
        </w:rPr>
        <w:t>если</w:t>
      </w:r>
      <w:r w:rsidRPr="00C044C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они подвергаются определенному изгибному напряжению. Ползучесть, возникающая в первые 5 мин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ут</w:t>
      </w:r>
      <w:r w:rsidRPr="00C044C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обычно составляет значительную долю от ползучести, возникающей в первые 30 мин.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Данный</w:t>
      </w:r>
      <w:r w:rsidRPr="00C044C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период ожидания можно не проводить при испытании материалов, не проявляющих заметной ползучести в течение первых 5 мин при исходной используемой температуре.</w:t>
      </w:r>
    </w:p>
    <w:p w:rsidR="000272EB" w:rsidRDefault="00496A5D" w:rsidP="00496A5D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96A5D">
        <w:rPr>
          <w:rFonts w:ascii="Times New Roman" w:eastAsia="Times New Roman" w:hAnsi="Times New Roman" w:cs="Times New Roman"/>
          <w:sz w:val="28"/>
          <w:szCs w:val="28"/>
          <w:lang w:eastAsia="en-US"/>
        </w:rPr>
        <w:t>Температуру нагревательного устройства равномерно повышают со скоростью (120±10)°C/ч. Отмечают температуру, при которой прогиб образца достигает заданной величины, то есть температуру изгиба под нагрузкой при изгибающем напряжении, указанном в ISO 75-2 или ISO 75-3, а также в нормативных документах или технической документации на пластмассу.</w:t>
      </w:r>
      <w:r w:rsidR="004344F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496A5D">
        <w:rPr>
          <w:rFonts w:ascii="Times New Roman" w:eastAsia="Times New Roman" w:hAnsi="Times New Roman" w:cs="Times New Roman"/>
          <w:sz w:val="28"/>
          <w:szCs w:val="28"/>
          <w:lang w:eastAsia="en-US"/>
        </w:rPr>
        <w:t>Заданная величина прогиба - функция ширины образца h, расстояния между опорами и увеличения деформации изгиба, которые указаны в ISO 75-2 или ISO 75-3.</w:t>
      </w:r>
      <w:r w:rsidR="004344F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496A5D">
        <w:rPr>
          <w:rFonts w:ascii="Times New Roman" w:eastAsia="Times New Roman" w:hAnsi="Times New Roman" w:cs="Times New Roman"/>
          <w:sz w:val="28"/>
          <w:szCs w:val="28"/>
          <w:lang w:eastAsia="en-US"/>
        </w:rPr>
        <w:t>Заданную величину прогиба вычисляют по формуле</w:t>
      </w:r>
      <w:r w:rsidR="004344F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4:</w:t>
      </w:r>
    </w:p>
    <w:p w:rsidR="004344F2" w:rsidRDefault="00681E6B" w:rsidP="00681E6B">
      <w:pPr>
        <w:widowControl/>
        <w:autoSpaceDE/>
        <w:autoSpaceDN/>
        <w:adjustRightInd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506222"/>
            <wp:effectExtent l="0" t="0" r="3175" b="825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06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E6B" w:rsidRDefault="00681E6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г</w:t>
      </w:r>
      <w:r w:rsidR="000272EB" w:rsidRPr="000272EB">
        <w:rPr>
          <w:rFonts w:ascii="Times New Roman" w:eastAsia="Times New Roman" w:hAnsi="Times New Roman" w:cs="Times New Roman"/>
          <w:sz w:val="28"/>
          <w:szCs w:val="28"/>
          <w:lang w:eastAsia="en-US"/>
        </w:rPr>
        <w:t>де</w:t>
      </w:r>
    </w:p>
    <w:p w:rsidR="00CB75D0" w:rsidRPr="00CB75D0" w:rsidRDefault="00CB75D0" w:rsidP="00CB75D0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Δ</w:t>
      </w:r>
      <w:r w:rsidRPr="00CB75D0">
        <w:rPr>
          <w:rFonts w:ascii="Times New Roman" w:eastAsia="Times New Roman" w:hAnsi="Times New Roman" w:cs="Times New Roman"/>
          <w:sz w:val="28"/>
          <w:szCs w:val="28"/>
          <w:lang w:eastAsia="en-US"/>
        </w:rPr>
        <w:t>s</w:t>
      </w:r>
      <w:proofErr w:type="spellEnd"/>
      <w:r w:rsidRPr="00CB75D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1525B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="001525B7" w:rsidRPr="001525B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заданная величина прогиба </w:t>
      </w:r>
      <w:r w:rsidRPr="00CB75D0">
        <w:rPr>
          <w:rFonts w:ascii="Times New Roman" w:eastAsia="Times New Roman" w:hAnsi="Times New Roman" w:cs="Times New Roman"/>
          <w:sz w:val="28"/>
          <w:szCs w:val="28"/>
          <w:lang w:eastAsia="en-US"/>
        </w:rPr>
        <w:t>в миллиметрах;</w:t>
      </w:r>
    </w:p>
    <w:p w:rsidR="00CB75D0" w:rsidRPr="00CB75D0" w:rsidRDefault="00CB75D0" w:rsidP="00CB75D0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B75D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L </w:t>
      </w:r>
      <w:r w:rsidR="001525B7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CB75D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1525B7" w:rsidRPr="001525B7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расстояние между опорами, то есть расстояние между линиями контакта испытуемого образца и опор</w:t>
      </w:r>
      <w:r w:rsidRPr="00CB75D0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CB75D0" w:rsidRPr="00CB75D0" w:rsidRDefault="00CB75D0" w:rsidP="00CB75D0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spellStart"/>
      <w:r w:rsidRPr="00CB75D0">
        <w:rPr>
          <w:rFonts w:ascii="Times New Roman" w:eastAsia="Times New Roman" w:hAnsi="Times New Roman" w:cs="Times New Roman"/>
          <w:sz w:val="28"/>
          <w:szCs w:val="28"/>
          <w:lang w:eastAsia="en-US"/>
        </w:rPr>
        <w:t>ΔSf</w:t>
      </w:r>
      <w:proofErr w:type="spellEnd"/>
      <w:r w:rsidRPr="00CB75D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1525B7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CB75D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1525B7" w:rsidRPr="001525B7">
        <w:rPr>
          <w:rFonts w:ascii="Times New Roman" w:eastAsia="Times New Roman" w:hAnsi="Times New Roman" w:cs="Times New Roman"/>
          <w:sz w:val="28"/>
          <w:szCs w:val="28"/>
          <w:lang w:eastAsia="en-US"/>
        </w:rPr>
        <w:t>увеличение деформации изгиба</w:t>
      </w:r>
      <w:r w:rsidRPr="00CB75D0">
        <w:rPr>
          <w:rFonts w:ascii="Times New Roman" w:eastAsia="Times New Roman" w:hAnsi="Times New Roman" w:cs="Times New Roman"/>
          <w:sz w:val="28"/>
          <w:szCs w:val="28"/>
          <w:lang w:eastAsia="en-US"/>
        </w:rPr>
        <w:t>, %;</w:t>
      </w:r>
    </w:p>
    <w:p w:rsidR="00681E6B" w:rsidRDefault="00CB75D0" w:rsidP="00CB75D0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B75D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h </w:t>
      </w:r>
      <w:r w:rsidR="001525B7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CB75D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толщина испытуемого образца в миллиметрах.</w:t>
      </w:r>
    </w:p>
    <w:p w:rsidR="001525B7" w:rsidRDefault="001525B7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525B7">
        <w:rPr>
          <w:rFonts w:ascii="Times New Roman" w:eastAsia="Times New Roman" w:hAnsi="Times New Roman" w:cs="Times New Roman"/>
          <w:sz w:val="28"/>
          <w:szCs w:val="28"/>
          <w:lang w:eastAsia="en-US"/>
        </w:rPr>
        <w:t>Часто бывает полезно при интерпретации результатов испытаний, если известно, что прогиб образца зависит от температуры образца. Таким образом, рекомендуется, по возможности, постоянно контролировать отклонение образца в течение периодов ожидания и нагрева.</w:t>
      </w:r>
    </w:p>
    <w:p w:rsidR="000272EB" w:rsidRDefault="000272EB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1525B7" w:rsidRPr="001525B7" w:rsidRDefault="001525B7" w:rsidP="001525B7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1525B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9 Обработка результатов</w:t>
      </w:r>
    </w:p>
    <w:p w:rsidR="001525B7" w:rsidRDefault="001525B7" w:rsidP="001525B7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525B7">
        <w:rPr>
          <w:rFonts w:ascii="Times New Roman" w:eastAsia="Times New Roman" w:hAnsi="Times New Roman" w:cs="Times New Roman"/>
          <w:sz w:val="28"/>
          <w:szCs w:val="28"/>
          <w:lang w:eastAsia="en-US"/>
        </w:rPr>
        <w:t>Если нет других указаний в ISO 75-2 или ISO 75-3, за температуру изгиба под нагрузкой для конкретного испытуемого материала, °C, принимают среднеарифметическое значение результатов испытаний всех образцов, округленное до целого числа.</w:t>
      </w:r>
    </w:p>
    <w:p w:rsidR="00A03401" w:rsidRDefault="00A03401" w:rsidP="001525B7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A03401" w:rsidRPr="00A03401" w:rsidRDefault="00A03401" w:rsidP="00A0340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A0340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10 </w:t>
      </w:r>
      <w:proofErr w:type="spellStart"/>
      <w:r w:rsidRPr="00A0340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Прецизионность</w:t>
      </w:r>
      <w:proofErr w:type="spellEnd"/>
    </w:p>
    <w:p w:rsidR="001525B7" w:rsidRDefault="00A03401" w:rsidP="00A0340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0340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Для пластмасс и эбонита имеются данные о </w:t>
      </w:r>
      <w:proofErr w:type="spellStart"/>
      <w:r w:rsidRPr="00A03401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прецизионности</w:t>
      </w:r>
      <w:proofErr w:type="spellEnd"/>
      <w:r w:rsidRPr="00A0340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(приведены в ISO 75-2). Для высокопрочных термореактивных ламинатов и пластиков, армированных длинными волокнами (приведенных в ISO 75-3), на момент публикации такие данные отсутствуют.</w:t>
      </w:r>
    </w:p>
    <w:p w:rsidR="00A03401" w:rsidRPr="001525B7" w:rsidRDefault="00A03401" w:rsidP="00A0340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1525B7" w:rsidRPr="00A03401" w:rsidRDefault="001525B7" w:rsidP="001525B7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A0340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1</w:t>
      </w:r>
      <w:r w:rsidR="00A0340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1</w:t>
      </w:r>
      <w:r w:rsidRPr="00A0340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Протокол испытания</w:t>
      </w:r>
    </w:p>
    <w:p w:rsidR="001525B7" w:rsidRPr="001525B7" w:rsidRDefault="001525B7" w:rsidP="001525B7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525B7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Протокол испытания должен содержать:</w:t>
      </w:r>
    </w:p>
    <w:p w:rsidR="001525B7" w:rsidRPr="001525B7" w:rsidRDefault="001525B7" w:rsidP="001525B7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525B7">
        <w:rPr>
          <w:rFonts w:ascii="Times New Roman" w:eastAsia="Times New Roman" w:hAnsi="Times New Roman" w:cs="Times New Roman"/>
          <w:sz w:val="28"/>
          <w:szCs w:val="28"/>
          <w:lang w:eastAsia="en-US"/>
        </w:rPr>
        <w:t>a) ссылку на настоящий стандарт;</w:t>
      </w:r>
    </w:p>
    <w:p w:rsidR="001525B7" w:rsidRPr="001525B7" w:rsidRDefault="001525B7" w:rsidP="001525B7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525B7">
        <w:rPr>
          <w:rFonts w:ascii="Times New Roman" w:eastAsia="Times New Roman" w:hAnsi="Times New Roman" w:cs="Times New Roman"/>
          <w:sz w:val="28"/>
          <w:szCs w:val="28"/>
          <w:lang w:eastAsia="en-US"/>
        </w:rPr>
        <w:t>b) всю информацию, необходимую для идентификации испытуемого материала;</w:t>
      </w:r>
    </w:p>
    <w:p w:rsidR="001525B7" w:rsidRPr="001525B7" w:rsidRDefault="001525B7" w:rsidP="001525B7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525B7">
        <w:rPr>
          <w:rFonts w:ascii="Times New Roman" w:eastAsia="Times New Roman" w:hAnsi="Times New Roman" w:cs="Times New Roman"/>
          <w:sz w:val="28"/>
          <w:szCs w:val="28"/>
          <w:lang w:eastAsia="en-US"/>
        </w:rPr>
        <w:t>c) метод изготовления образцов;</w:t>
      </w:r>
    </w:p>
    <w:p w:rsidR="001525B7" w:rsidRPr="001525B7" w:rsidRDefault="001525B7" w:rsidP="001525B7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525B7">
        <w:rPr>
          <w:rFonts w:ascii="Times New Roman" w:eastAsia="Times New Roman" w:hAnsi="Times New Roman" w:cs="Times New Roman"/>
          <w:sz w:val="28"/>
          <w:szCs w:val="28"/>
          <w:lang w:eastAsia="en-US"/>
        </w:rPr>
        <w:t>d) использованную теплопередающую среду;</w:t>
      </w:r>
    </w:p>
    <w:p w:rsidR="001525B7" w:rsidRPr="001525B7" w:rsidRDefault="001525B7" w:rsidP="001525B7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525B7">
        <w:rPr>
          <w:rFonts w:ascii="Times New Roman" w:eastAsia="Times New Roman" w:hAnsi="Times New Roman" w:cs="Times New Roman"/>
          <w:sz w:val="28"/>
          <w:szCs w:val="28"/>
          <w:lang w:eastAsia="en-US"/>
        </w:rPr>
        <w:t>e) условия кондиционирования образцов;</w:t>
      </w:r>
    </w:p>
    <w:p w:rsidR="001525B7" w:rsidRPr="001525B7" w:rsidRDefault="001525B7" w:rsidP="001525B7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525B7">
        <w:rPr>
          <w:rFonts w:ascii="Times New Roman" w:eastAsia="Times New Roman" w:hAnsi="Times New Roman" w:cs="Times New Roman"/>
          <w:sz w:val="28"/>
          <w:szCs w:val="28"/>
          <w:lang w:eastAsia="en-US"/>
        </w:rPr>
        <w:t>f) температуру изгиба под нагрузкой в градусах Цельсия (если индивидуальные результаты двух измерений различаются на величину, превышающую предел, указанный в ISO 75-2 или ISO 75-3, в протоколе следует указывать все индивидуальные результаты);</w:t>
      </w:r>
    </w:p>
    <w:p w:rsidR="001525B7" w:rsidRPr="001525B7" w:rsidRDefault="001525B7" w:rsidP="001525B7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525B7">
        <w:rPr>
          <w:rFonts w:ascii="Times New Roman" w:eastAsia="Times New Roman" w:hAnsi="Times New Roman" w:cs="Times New Roman"/>
          <w:sz w:val="28"/>
          <w:szCs w:val="28"/>
          <w:lang w:eastAsia="en-US"/>
        </w:rPr>
        <w:t>g) использованное значение изгибающего напряжения;</w:t>
      </w:r>
    </w:p>
    <w:p w:rsidR="001525B7" w:rsidRPr="001525B7" w:rsidRDefault="001525B7" w:rsidP="001525B7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525B7">
        <w:rPr>
          <w:rFonts w:ascii="Times New Roman" w:eastAsia="Times New Roman" w:hAnsi="Times New Roman" w:cs="Times New Roman"/>
          <w:sz w:val="28"/>
          <w:szCs w:val="28"/>
          <w:lang w:eastAsia="en-US"/>
        </w:rPr>
        <w:t>h) использованное расстояние между опорами;</w:t>
      </w:r>
    </w:p>
    <w:p w:rsidR="001525B7" w:rsidRPr="001525B7" w:rsidRDefault="001525B7" w:rsidP="001525B7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525B7">
        <w:rPr>
          <w:rFonts w:ascii="Times New Roman" w:eastAsia="Times New Roman" w:hAnsi="Times New Roman" w:cs="Times New Roman"/>
          <w:sz w:val="28"/>
          <w:szCs w:val="28"/>
          <w:lang w:eastAsia="en-US"/>
        </w:rPr>
        <w:t>i) информацию о нагружаемой стороне образца, если нагружалась только одна сторона;</w:t>
      </w:r>
    </w:p>
    <w:p w:rsidR="001525B7" w:rsidRPr="001525B7" w:rsidRDefault="001525B7" w:rsidP="001525B7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525B7">
        <w:rPr>
          <w:rFonts w:ascii="Times New Roman" w:eastAsia="Times New Roman" w:hAnsi="Times New Roman" w:cs="Times New Roman"/>
          <w:sz w:val="28"/>
          <w:szCs w:val="28"/>
          <w:lang w:eastAsia="en-US"/>
        </w:rPr>
        <w:t>j) любые особенности поведения образца, отмеченные в процессе испытания или после удаления образца из аппаратуры;</w:t>
      </w:r>
    </w:p>
    <w:p w:rsidR="001525B7" w:rsidRPr="001525B7" w:rsidRDefault="001525B7" w:rsidP="001525B7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525B7">
        <w:rPr>
          <w:rFonts w:ascii="Times New Roman" w:eastAsia="Times New Roman" w:hAnsi="Times New Roman" w:cs="Times New Roman"/>
          <w:sz w:val="28"/>
          <w:szCs w:val="28"/>
          <w:lang w:eastAsia="en-US"/>
        </w:rPr>
        <w:t>k) дату испытания.</w:t>
      </w:r>
    </w:p>
    <w:p w:rsidR="001525B7" w:rsidRDefault="001525B7" w:rsidP="000272EB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93FD4" w:rsidRDefault="00893FD4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93FD4" w:rsidRPr="00F04F91" w:rsidRDefault="00893FD4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50D81" w:rsidRDefault="00950D8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A7982" w:rsidRDefault="005A7982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A7982" w:rsidRPr="00F04F91" w:rsidRDefault="005A7982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1094D" w:rsidRDefault="0061094D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93FD4" w:rsidRDefault="00893FD4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7C42" w:rsidRPr="005A7982" w:rsidRDefault="005A7982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en-US"/>
        </w:rPr>
      </w:pPr>
      <w:r w:rsidRPr="005A798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Библиография</w:t>
      </w:r>
    </w:p>
    <w:p w:rsidR="00B27C42" w:rsidRPr="005A7982" w:rsidRDefault="005A7982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A798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[1] </w:t>
      </w:r>
      <w:r w:rsidRPr="005A7982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ISO</w:t>
      </w:r>
      <w:r w:rsidRPr="005A798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20753, Пластмассы. Образцы для испытания</w:t>
      </w:r>
    </w:p>
    <w:p w:rsidR="00EF3271" w:rsidRPr="005A7982" w:rsidRDefault="00EF3271" w:rsidP="00EF327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sectPr w:rsidR="00EF3271" w:rsidRPr="005A7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1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3271"/>
    <w:rsid w:val="00020AEF"/>
    <w:rsid w:val="000272EB"/>
    <w:rsid w:val="000317DC"/>
    <w:rsid w:val="00037848"/>
    <w:rsid w:val="001525B7"/>
    <w:rsid w:val="002F76CE"/>
    <w:rsid w:val="002F7793"/>
    <w:rsid w:val="00397D42"/>
    <w:rsid w:val="00406646"/>
    <w:rsid w:val="004344F2"/>
    <w:rsid w:val="00496A5D"/>
    <w:rsid w:val="00520FE4"/>
    <w:rsid w:val="005A34A9"/>
    <w:rsid w:val="005A7982"/>
    <w:rsid w:val="005E401B"/>
    <w:rsid w:val="0061094D"/>
    <w:rsid w:val="00614DDA"/>
    <w:rsid w:val="00617892"/>
    <w:rsid w:val="00681E6B"/>
    <w:rsid w:val="006C3B88"/>
    <w:rsid w:val="006D7B65"/>
    <w:rsid w:val="0077061B"/>
    <w:rsid w:val="00893FD4"/>
    <w:rsid w:val="009479F1"/>
    <w:rsid w:val="00950D81"/>
    <w:rsid w:val="009733FD"/>
    <w:rsid w:val="00995C1F"/>
    <w:rsid w:val="00A03401"/>
    <w:rsid w:val="00A31B83"/>
    <w:rsid w:val="00B27C42"/>
    <w:rsid w:val="00B67318"/>
    <w:rsid w:val="00C044C4"/>
    <w:rsid w:val="00CB75D0"/>
    <w:rsid w:val="00CE748F"/>
    <w:rsid w:val="00D11E5C"/>
    <w:rsid w:val="00EF3271"/>
    <w:rsid w:val="00F04F91"/>
    <w:rsid w:val="00F35F9A"/>
    <w:rsid w:val="00F7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ECBA2E-4B74-C24F-BAA4-5FFD91E55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32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72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72EB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0272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5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1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0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2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3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9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69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4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1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9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 /><Relationship Id="rId3" Type="http://schemas.openxmlformats.org/officeDocument/2006/relationships/webSettings" Target="webSettings.xml" /><Relationship Id="rId7" Type="http://schemas.openxmlformats.org/officeDocument/2006/relationships/image" Target="media/image2.emf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1.emf" /><Relationship Id="rId11" Type="http://schemas.openxmlformats.org/officeDocument/2006/relationships/theme" Target="theme/theme1.xml" /><Relationship Id="rId5" Type="http://schemas.openxmlformats.org/officeDocument/2006/relationships/hyperlink" Target="http://www.iso.org/members.html" TargetMode="External" /><Relationship Id="rId10" Type="http://schemas.openxmlformats.org/officeDocument/2006/relationships/fontTable" Target="fontTable.xml" /><Relationship Id="rId4" Type="http://schemas.openxmlformats.org/officeDocument/2006/relationships/hyperlink" Target="http://www.iso.org/iso/foreword.html" TargetMode="External" /><Relationship Id="rId9" Type="http://schemas.openxmlformats.org/officeDocument/2006/relationships/image" Target="media/image4.em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3620</Words>
  <Characters>20637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Gulzhan Mysykbayeva</dc:creator>
  <cp:lastModifiedBy>Гость</cp:lastModifiedBy>
  <cp:revision>2</cp:revision>
  <dcterms:created xsi:type="dcterms:W3CDTF">2022-03-22T05:18:00Z</dcterms:created>
  <dcterms:modified xsi:type="dcterms:W3CDTF">2022-03-22T05:18:00Z</dcterms:modified>
</cp:coreProperties>
</file>